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A68" w:rsidRPr="00602B33" w:rsidRDefault="00542A46" w:rsidP="00804797">
      <w:pPr>
        <w:spacing w:line="480" w:lineRule="auto"/>
        <w:rPr>
          <w:rFonts w:ascii="Times New Roman" w:hAnsi="Times New Roman" w:cs="Times New Roman"/>
          <w:b/>
          <w:sz w:val="24"/>
          <w:szCs w:val="24"/>
        </w:rPr>
      </w:pPr>
      <w:r w:rsidRPr="00602B33">
        <w:rPr>
          <w:rFonts w:ascii="Times New Roman" w:hAnsi="Times New Roman" w:cs="Times New Roman"/>
          <w:b/>
          <w:sz w:val="24"/>
          <w:szCs w:val="24"/>
        </w:rPr>
        <w:t>APPENDIX S</w:t>
      </w:r>
      <w:r w:rsidR="00420CC7" w:rsidRPr="00602B33">
        <w:rPr>
          <w:rFonts w:ascii="Times New Roman" w:hAnsi="Times New Roman" w:cs="Times New Roman"/>
          <w:b/>
          <w:sz w:val="24"/>
          <w:szCs w:val="24"/>
        </w:rPr>
        <w:t>1</w:t>
      </w:r>
      <w:r w:rsidR="00572A68" w:rsidRPr="00602B33">
        <w:rPr>
          <w:rFonts w:ascii="Times New Roman" w:hAnsi="Times New Roman" w:cs="Times New Roman"/>
          <w:b/>
          <w:sz w:val="24"/>
          <w:szCs w:val="24"/>
        </w:rPr>
        <w:t>. SUPPLEMENT</w:t>
      </w:r>
      <w:r w:rsidR="001C7180" w:rsidRPr="00602B33">
        <w:rPr>
          <w:rFonts w:ascii="Times New Roman" w:hAnsi="Times New Roman" w:cs="Times New Roman"/>
          <w:b/>
          <w:sz w:val="24"/>
          <w:szCs w:val="24"/>
        </w:rPr>
        <w:t>ARY TABLES AND FIGURES</w:t>
      </w:r>
    </w:p>
    <w:p w:rsidR="00542A46" w:rsidRPr="00602B33" w:rsidRDefault="00542A46" w:rsidP="00804797">
      <w:pPr>
        <w:spacing w:line="480" w:lineRule="auto"/>
        <w:rPr>
          <w:rFonts w:ascii="Times New Roman" w:hAnsi="Times New Roman" w:cs="Times New Roman"/>
          <w:b/>
          <w:sz w:val="24"/>
          <w:szCs w:val="24"/>
        </w:rPr>
      </w:pPr>
    </w:p>
    <w:p w:rsidR="001E01E1" w:rsidRPr="00602B33" w:rsidRDefault="00E643AB" w:rsidP="00804797">
      <w:pPr>
        <w:spacing w:line="480" w:lineRule="auto"/>
        <w:rPr>
          <w:rFonts w:ascii="Times New Roman" w:hAnsi="Times New Roman" w:cs="Times New Roman"/>
          <w:sz w:val="24"/>
          <w:szCs w:val="24"/>
        </w:rPr>
      </w:pPr>
      <w:r w:rsidRPr="00602B33">
        <w:rPr>
          <w:rFonts w:ascii="Times New Roman" w:hAnsi="Times New Roman" w:cs="Times New Roman"/>
          <w:b/>
          <w:sz w:val="24"/>
          <w:szCs w:val="24"/>
        </w:rPr>
        <w:t>Table S</w:t>
      </w:r>
      <w:r w:rsidR="00AC064F" w:rsidRPr="00602B33">
        <w:rPr>
          <w:rFonts w:ascii="Times New Roman" w:hAnsi="Times New Roman" w:cs="Times New Roman"/>
          <w:b/>
          <w:sz w:val="24"/>
          <w:szCs w:val="24"/>
        </w:rPr>
        <w:t>1</w:t>
      </w:r>
      <w:r w:rsidR="00320C23" w:rsidRPr="00602B33">
        <w:rPr>
          <w:rFonts w:ascii="Times New Roman" w:hAnsi="Times New Roman" w:cs="Times New Roman"/>
          <w:b/>
          <w:sz w:val="24"/>
          <w:szCs w:val="24"/>
        </w:rPr>
        <w:t>.</w:t>
      </w:r>
      <w:r w:rsidR="00542A46" w:rsidRPr="00602B33">
        <w:rPr>
          <w:rFonts w:ascii="Times New Roman" w:hAnsi="Times New Roman" w:cs="Times New Roman"/>
          <w:b/>
          <w:sz w:val="24"/>
          <w:szCs w:val="24"/>
        </w:rPr>
        <w:t>1</w:t>
      </w:r>
      <w:r w:rsidR="00D068AA" w:rsidRPr="00602B33">
        <w:rPr>
          <w:rFonts w:ascii="Times New Roman" w:hAnsi="Times New Roman" w:cs="Times New Roman"/>
          <w:sz w:val="24"/>
          <w:szCs w:val="24"/>
        </w:rPr>
        <w:t>. All species detected at 490 point count stations in southern Indiana during the breeding seasons of 2011-2013</w:t>
      </w:r>
      <w:r w:rsidR="002F5E04" w:rsidRPr="00602B33">
        <w:rPr>
          <w:rFonts w:ascii="Times New Roman" w:hAnsi="Times New Roman" w:cs="Times New Roman"/>
          <w:sz w:val="24"/>
          <w:szCs w:val="24"/>
        </w:rPr>
        <w:t xml:space="preserve"> in taxonomic order</w:t>
      </w:r>
      <w:r w:rsidR="00D068AA" w:rsidRPr="00602B33">
        <w:rPr>
          <w:rFonts w:ascii="Times New Roman" w:hAnsi="Times New Roman" w:cs="Times New Roman"/>
          <w:sz w:val="24"/>
          <w:szCs w:val="24"/>
        </w:rPr>
        <w:t xml:space="preserve">.  </w:t>
      </w:r>
      <w:r w:rsidR="002E3FF4" w:rsidRPr="00602B33">
        <w:rPr>
          <w:rFonts w:ascii="Times New Roman" w:hAnsi="Times New Roman" w:cs="Times New Roman"/>
          <w:sz w:val="24"/>
          <w:szCs w:val="24"/>
        </w:rPr>
        <w:t xml:space="preserve">Species which do not breed in the region and species that are poorly sampled with point count methodology were placed in the “Other” habitat group and eliminated from analyses.  The remaining species were classified as </w:t>
      </w:r>
      <w:r w:rsidR="00292737" w:rsidRPr="00602B33">
        <w:rPr>
          <w:rFonts w:ascii="Times New Roman" w:hAnsi="Times New Roman" w:cs="Times New Roman"/>
          <w:sz w:val="24"/>
          <w:szCs w:val="24"/>
        </w:rPr>
        <w:t xml:space="preserve">forest edge specialists (Edge), forest interior specialists (Interior), </w:t>
      </w:r>
      <w:r w:rsidR="002E3FF4" w:rsidRPr="00602B33">
        <w:rPr>
          <w:rFonts w:ascii="Times New Roman" w:hAnsi="Times New Roman" w:cs="Times New Roman"/>
          <w:sz w:val="24"/>
          <w:szCs w:val="24"/>
        </w:rPr>
        <w:t xml:space="preserve">forest generalists (Forest), or </w:t>
      </w:r>
      <w:r w:rsidR="00BB2F67" w:rsidRPr="00602B33">
        <w:rPr>
          <w:rFonts w:ascii="Times New Roman" w:hAnsi="Times New Roman" w:cs="Times New Roman"/>
          <w:sz w:val="24"/>
          <w:szCs w:val="24"/>
        </w:rPr>
        <w:t>habitat generalists (Non-forest).</w:t>
      </w:r>
      <w:r w:rsidR="00705CCB" w:rsidRPr="00602B33">
        <w:rPr>
          <w:rFonts w:ascii="Times New Roman" w:hAnsi="Times New Roman" w:cs="Times New Roman"/>
          <w:sz w:val="24"/>
          <w:szCs w:val="24"/>
        </w:rPr>
        <w:t xml:space="preserve">  </w:t>
      </w:r>
      <w:r w:rsidR="007F0DE0" w:rsidRPr="00602B33">
        <w:rPr>
          <w:rFonts w:ascii="Times New Roman" w:hAnsi="Times New Roman" w:cs="Times New Roman"/>
          <w:sz w:val="24"/>
          <w:szCs w:val="24"/>
        </w:rPr>
        <w:t xml:space="preserve">There </w:t>
      </w:r>
      <w:r w:rsidR="00A07505" w:rsidRPr="00602B33">
        <w:rPr>
          <w:rFonts w:ascii="Times New Roman" w:hAnsi="Times New Roman" w:cs="Times New Roman"/>
          <w:sz w:val="24"/>
          <w:szCs w:val="24"/>
        </w:rPr>
        <w:t>were</w:t>
      </w:r>
      <w:r w:rsidR="007F0DE0" w:rsidRPr="00602B33">
        <w:rPr>
          <w:rFonts w:ascii="Times New Roman" w:hAnsi="Times New Roman" w:cs="Times New Roman"/>
          <w:sz w:val="24"/>
          <w:szCs w:val="24"/>
        </w:rPr>
        <w:t xml:space="preserve"> </w:t>
      </w:r>
      <w:r w:rsidR="006B41BB" w:rsidRPr="00602B33">
        <w:rPr>
          <w:rFonts w:ascii="Times New Roman" w:hAnsi="Times New Roman" w:cs="Times New Roman"/>
          <w:sz w:val="24"/>
          <w:szCs w:val="24"/>
        </w:rPr>
        <w:t>a maximum of 1470 site-year combination</w:t>
      </w:r>
      <w:r w:rsidR="00A07505" w:rsidRPr="00602B33">
        <w:rPr>
          <w:rFonts w:ascii="Times New Roman" w:hAnsi="Times New Roman" w:cs="Times New Roman"/>
          <w:sz w:val="24"/>
          <w:szCs w:val="24"/>
        </w:rPr>
        <w:t>s</w:t>
      </w:r>
      <w:r w:rsidR="007F0DE0" w:rsidRPr="00602B33">
        <w:rPr>
          <w:rFonts w:ascii="Times New Roman" w:hAnsi="Times New Roman" w:cs="Times New Roman"/>
          <w:sz w:val="24"/>
          <w:szCs w:val="24"/>
        </w:rPr>
        <w:t xml:space="preserve"> in which each species could be detected.</w:t>
      </w:r>
      <w:r w:rsidR="00750435" w:rsidRPr="00602B33">
        <w:rPr>
          <w:rFonts w:ascii="Times New Roman" w:hAnsi="Times New Roman" w:cs="Times New Roman"/>
          <w:sz w:val="24"/>
          <w:szCs w:val="24"/>
        </w:rPr>
        <w:t xml:space="preserve">  Species detected in 0 site-years were recorded during at least one point count survey, but not close enough (within 50 m) to be considered using the site</w:t>
      </w:r>
      <w:r w:rsidR="001E01E1" w:rsidRPr="00602B33">
        <w:rPr>
          <w:rFonts w:ascii="Times New Roman" w:hAnsi="Times New Roman" w:cs="Times New Roman"/>
          <w:sz w:val="24"/>
          <w:szCs w:val="24"/>
        </w:rPr>
        <w:t>.</w:t>
      </w:r>
    </w:p>
    <w:tbl>
      <w:tblPr>
        <w:tblW w:w="7990" w:type="dxa"/>
        <w:tblLook w:val="04A0" w:firstRow="1" w:lastRow="0" w:firstColumn="1" w:lastColumn="0" w:noHBand="0" w:noVBand="1"/>
      </w:tblPr>
      <w:tblGrid>
        <w:gridCol w:w="2411"/>
        <w:gridCol w:w="2231"/>
        <w:gridCol w:w="1301"/>
        <w:gridCol w:w="946"/>
        <w:gridCol w:w="1101"/>
      </w:tblGrid>
      <w:tr w:rsidR="00602B33" w:rsidRPr="00602B33" w:rsidTr="00093902">
        <w:trPr>
          <w:trHeight w:val="144"/>
        </w:trPr>
        <w:tc>
          <w:tcPr>
            <w:tcW w:w="2411" w:type="dxa"/>
            <w:tcBorders>
              <w:top w:val="single" w:sz="4" w:space="0" w:color="auto"/>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name</w:t>
            </w:r>
          </w:p>
        </w:tc>
        <w:tc>
          <w:tcPr>
            <w:tcW w:w="2231" w:type="dxa"/>
            <w:tcBorders>
              <w:top w:val="single" w:sz="4" w:space="0" w:color="auto"/>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Scientific name</w:t>
            </w:r>
          </w:p>
        </w:tc>
        <w:tc>
          <w:tcPr>
            <w:tcW w:w="1301" w:type="dxa"/>
            <w:tcBorders>
              <w:top w:val="single" w:sz="4" w:space="0" w:color="auto"/>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Habitat group</w:t>
            </w:r>
          </w:p>
        </w:tc>
        <w:tc>
          <w:tcPr>
            <w:tcW w:w="946" w:type="dxa"/>
            <w:tcBorders>
              <w:top w:val="single" w:sz="4" w:space="0" w:color="auto"/>
              <w:left w:val="nil"/>
              <w:bottom w:val="single" w:sz="4" w:space="0" w:color="auto"/>
              <w:right w:val="nil"/>
            </w:tcBorders>
            <w:shd w:val="clear" w:color="auto" w:fill="auto"/>
            <w:noWrap/>
            <w:vAlign w:val="bottom"/>
            <w:hideMark/>
          </w:tcPr>
          <w:p w:rsidR="001E01E1" w:rsidRPr="00602B33" w:rsidRDefault="00093902"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D</w:t>
            </w:r>
            <w:r w:rsidR="001E01E1" w:rsidRPr="00602B33">
              <w:rPr>
                <w:rFonts w:ascii="Times New Roman" w:eastAsia="Times New Roman" w:hAnsi="Times New Roman" w:cs="Times New Roman"/>
                <w:sz w:val="18"/>
                <w:szCs w:val="18"/>
              </w:rPr>
              <w:t>etected</w:t>
            </w:r>
          </w:p>
        </w:tc>
        <w:tc>
          <w:tcPr>
            <w:tcW w:w="1101" w:type="dxa"/>
            <w:tcBorders>
              <w:top w:val="single" w:sz="4" w:space="0" w:color="auto"/>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detected</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p>
        </w:tc>
        <w:tc>
          <w:tcPr>
            <w:tcW w:w="946"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p>
        </w:tc>
        <w:tc>
          <w:tcPr>
            <w:tcW w:w="11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Canada Goose</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Branta canadensis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Wood Duck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Aix sponsa</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Mallard</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Anas platyrhynchos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Bobwhite</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Colinus virginianus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18</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1.22</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Ruffed Grouse</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Bonasa umbellus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Wild Turkey</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Meleagris gallopavo</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Loon</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Gavia immer</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Great Blue Heron</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Ardea herodias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7</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0.48</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Great Egret</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Ardea alba</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Green Heron</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Butorides virescens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 Vulture</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Coragyps atratus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Turkey Vulture</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Cathartes aura</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0.41</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Sharp-shinned Hawk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Accipiter striatus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Cooper's Hawk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Accipiter cooperii</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Red-shouldered Hawk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Buteo lineatus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16</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1.09</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Broad-winged Hawk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Buteo platypterus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Red-tailed Hawk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Buteo jamaicensis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8</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0.54</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Kestrel</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Falco sparverius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Coot</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Fulica americana</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Killdeer</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Charadrius vociferus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Woodcock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Scolopax minor</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0.34</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Mourning Dove</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Zenaida macroura</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92</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6.26</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Yellow-billed Cuckoo</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Coccyzus americanus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155</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10.54</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Black-billed Cuckoo</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Coccyzus erythropthalmus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Screech-Owl</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Megascops asio</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Great Horned Owl</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Bubo virginianus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Barred Owl</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Strix varia</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0.27</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Nighthawk</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Chordeiles minor</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Whip-poor-will</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Caprimulgus vociferus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Whip-poor-will</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Caprimulgus vociferus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0.27</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Chimney Swift</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Chaetura pelagica</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0.61</w:t>
            </w:r>
          </w:p>
        </w:tc>
      </w:tr>
      <w:tr w:rsidR="00602B33" w:rsidRPr="00602B33" w:rsidTr="00093902">
        <w:trPr>
          <w:trHeight w:val="144"/>
        </w:trPr>
        <w:tc>
          <w:tcPr>
            <w:tcW w:w="241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Ruby-throated Hummingbird</w:t>
            </w:r>
          </w:p>
        </w:tc>
        <w:tc>
          <w:tcPr>
            <w:tcW w:w="223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Archilochus colubris</w:t>
            </w:r>
          </w:p>
        </w:tc>
        <w:tc>
          <w:tcPr>
            <w:tcW w:w="1301" w:type="dxa"/>
            <w:tcBorders>
              <w:top w:val="nil"/>
              <w:left w:val="nil"/>
              <w:bottom w:val="nil"/>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73</w:t>
            </w:r>
          </w:p>
        </w:tc>
        <w:tc>
          <w:tcPr>
            <w:tcW w:w="1101" w:type="dxa"/>
            <w:tcBorders>
              <w:top w:val="nil"/>
              <w:left w:val="nil"/>
              <w:bottom w:val="nil"/>
              <w:right w:val="nil"/>
            </w:tcBorders>
            <w:shd w:val="clear" w:color="auto" w:fill="auto"/>
            <w:noWrap/>
            <w:vAlign w:val="bottom"/>
            <w:hideMark/>
          </w:tcPr>
          <w:p w:rsidR="001E01E1" w:rsidRPr="00602B33" w:rsidRDefault="001E01E1" w:rsidP="001E01E1">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4.97</w:t>
            </w:r>
          </w:p>
        </w:tc>
      </w:tr>
      <w:tr w:rsidR="00602B33" w:rsidRPr="00602B33" w:rsidTr="00093902">
        <w:trPr>
          <w:trHeight w:val="144"/>
        </w:trPr>
        <w:tc>
          <w:tcPr>
            <w:tcW w:w="2411" w:type="dxa"/>
            <w:tcBorders>
              <w:top w:val="nil"/>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2231" w:type="dxa"/>
            <w:tcBorders>
              <w:top w:val="nil"/>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301" w:type="dxa"/>
            <w:tcBorders>
              <w:top w:val="nil"/>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946" w:type="dxa"/>
            <w:tcBorders>
              <w:top w:val="nil"/>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101" w:type="dxa"/>
            <w:tcBorders>
              <w:top w:val="nil"/>
              <w:left w:val="nil"/>
              <w:bottom w:val="single" w:sz="4" w:space="0" w:color="auto"/>
              <w:right w:val="nil"/>
            </w:tcBorders>
            <w:shd w:val="clear" w:color="auto" w:fill="auto"/>
            <w:noWrap/>
            <w:vAlign w:val="bottom"/>
            <w:hideMark/>
          </w:tcPr>
          <w:p w:rsidR="001E01E1" w:rsidRPr="00602B33" w:rsidRDefault="001E01E1" w:rsidP="001E01E1">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r>
    </w:tbl>
    <w:p w:rsidR="001E01E1" w:rsidRPr="00602B33" w:rsidRDefault="001E01E1" w:rsidP="00804797">
      <w:pPr>
        <w:spacing w:line="480" w:lineRule="auto"/>
        <w:rPr>
          <w:rFonts w:ascii="Times New Roman" w:hAnsi="Times New Roman" w:cs="Times New Roman"/>
          <w:b/>
          <w:sz w:val="24"/>
          <w:szCs w:val="24"/>
        </w:rPr>
      </w:pPr>
      <w:r w:rsidRPr="00602B33">
        <w:rPr>
          <w:rFonts w:ascii="Times New Roman" w:hAnsi="Times New Roman" w:cs="Times New Roman"/>
          <w:b/>
          <w:sz w:val="24"/>
          <w:szCs w:val="24"/>
        </w:rPr>
        <w:lastRenderedPageBreak/>
        <w:t>Table S</w:t>
      </w:r>
      <w:r w:rsidR="00AC064F" w:rsidRPr="00602B33">
        <w:rPr>
          <w:rFonts w:ascii="Times New Roman" w:hAnsi="Times New Roman" w:cs="Times New Roman"/>
          <w:b/>
          <w:sz w:val="24"/>
          <w:szCs w:val="24"/>
        </w:rPr>
        <w:t>1</w:t>
      </w:r>
      <w:r w:rsidRPr="00602B33">
        <w:rPr>
          <w:rFonts w:ascii="Times New Roman" w:hAnsi="Times New Roman" w:cs="Times New Roman"/>
          <w:b/>
          <w:sz w:val="24"/>
          <w:szCs w:val="24"/>
        </w:rPr>
        <w:t>.1 (continued)</w:t>
      </w:r>
    </w:p>
    <w:tbl>
      <w:tblPr>
        <w:tblW w:w="8435" w:type="dxa"/>
        <w:jc w:val="center"/>
        <w:tblLook w:val="04A0" w:firstRow="1" w:lastRow="0" w:firstColumn="1" w:lastColumn="0" w:noHBand="0" w:noVBand="1"/>
      </w:tblPr>
      <w:tblGrid>
        <w:gridCol w:w="2746"/>
        <w:gridCol w:w="2341"/>
        <w:gridCol w:w="1301"/>
        <w:gridCol w:w="946"/>
        <w:gridCol w:w="1101"/>
      </w:tblGrid>
      <w:tr w:rsidR="00602B33" w:rsidRPr="00602B33" w:rsidTr="00A82532">
        <w:trPr>
          <w:trHeight w:val="144"/>
          <w:jc w:val="center"/>
        </w:trPr>
        <w:tc>
          <w:tcPr>
            <w:tcW w:w="2746" w:type="dxa"/>
            <w:tcBorders>
              <w:top w:val="single" w:sz="4" w:space="0" w:color="auto"/>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name</w:t>
            </w:r>
          </w:p>
        </w:tc>
        <w:tc>
          <w:tcPr>
            <w:tcW w:w="2341" w:type="dxa"/>
            <w:tcBorders>
              <w:top w:val="single" w:sz="4" w:space="0" w:color="auto"/>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Scientific name</w:t>
            </w:r>
          </w:p>
        </w:tc>
        <w:tc>
          <w:tcPr>
            <w:tcW w:w="1301" w:type="dxa"/>
            <w:tcBorders>
              <w:top w:val="single" w:sz="4" w:space="0" w:color="auto"/>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Habitat group</w:t>
            </w:r>
          </w:p>
        </w:tc>
        <w:tc>
          <w:tcPr>
            <w:tcW w:w="946" w:type="dxa"/>
            <w:tcBorders>
              <w:top w:val="single" w:sz="4" w:space="0" w:color="auto"/>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Detected</w:t>
            </w:r>
          </w:p>
        </w:tc>
        <w:tc>
          <w:tcPr>
            <w:tcW w:w="1101" w:type="dxa"/>
            <w:tcBorders>
              <w:top w:val="single" w:sz="4" w:space="0" w:color="auto"/>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detected</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p>
        </w:tc>
        <w:tc>
          <w:tcPr>
            <w:tcW w:w="9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p>
        </w:tc>
        <w:tc>
          <w:tcPr>
            <w:tcW w:w="11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Belted Kingfisher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Megaceryle alcyon</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13</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0.88</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Red-headed Woodpecker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Melanerpes erythrocephalus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32</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2.18</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Red-bellied Woodpecker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Melanerpes carolinus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638</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43.40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Downy Woodpecker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Picoides pubescens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615</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41.84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Hairy Woodpecker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Picoides villosus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230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15.65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Flicker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Colaptes auratus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211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14.35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Pileated Woodpecker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Dryocopus pileatus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139</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9.46</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Wood-Pewee</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Contopus virens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771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52.45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Acadian Flycatcher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Empidonax virescens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1240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84.35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Least Flycatcher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Empidonax minimus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Phoebe</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Sayornis phoebe</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2.72</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Great Crested Flycatcher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Myiarchus crinitus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252</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17.14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Kingbird</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Tyrannus tyrannus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0.75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White-eyed Vireo</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Vireo griseus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365</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24.83</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Yellow-throated Vireo</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Vireo flavifrons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335</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22.79</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Warbling Vireo</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Vireo gilvus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16</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1.09</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Red-eyed Vireo</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Vireo olivaceus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1257</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85.51</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Blue Jay</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Cyanocitta cristata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252</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17.14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Crow</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Corvus brachyrhynchos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156</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10.61</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Purple Martin</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Progne subis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Tree Swallow</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Tachycineta bicolor</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0.68</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Rough-winged Swallow</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Stelgidopteryx serripennis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Barn Swallow</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Hirundo rustica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Carolina Chickadee</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Poecile carolinensis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817</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55.58</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Tufted Titmouse</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Baeolophus bicolor</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957</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65.10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White-breasted Nuthatch</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Sitta carolinensis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754</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51.29</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Carolina Wren</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Thryothorus ludovicianus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696</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47.35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House Wren</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Troglodytes aedon</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0.61</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Blue-gray Gnatcatcher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Polioptila caerulea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1029</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70.00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Bluebird</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Sialia sialis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38</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2.59</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Veery</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Catharus fuscescens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Swainson's Thrush</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Catharus ustulatus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Wood Thrush</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Hylocichla mustelina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660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44.90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Robin</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Turdus migratorius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289</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19.66</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Gray Catbird</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Dumetella carolinensis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205</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13.95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Mockingbird</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Mimus polyglottos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0.27</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Brown Thrasher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Toxostoma rufum</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49</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3.33</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European Starling</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Sturnus vulgaris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Cedar Waxwing</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Bombycilla cedrorum</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36</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2.45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Ovenbird</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Seiurus aurocapilla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258</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17.55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Worm-eating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Helmitheros vermivorum</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80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5.44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Louisiana Waterthrush</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Parkesia motacilla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6.19</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Golden-winged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Vermivora chrysoptera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Blue-winged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Vermivora cyanoptera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37</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2.52</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Black-and-white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Mniotilta varia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24</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1.63</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Prothonotary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Protonotaria citrea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73</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4.97</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Tennessee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Oreothlypis peregrina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Nashville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Oreothlypis ruficapilla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Kentucky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Geothlypis formosa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674</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45.85</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Yellowthroat</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Geothlypis trichas</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260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17.69</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Hooded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citrina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253</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17.21</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Redstart</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ruticilla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Cerulean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cerulea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93</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6.33</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Parula</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americana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484</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32.93</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Blackburnian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fusca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petechia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0.34</w:t>
            </w:r>
          </w:p>
        </w:tc>
      </w:tr>
      <w:tr w:rsidR="00602B33" w:rsidRPr="00602B33" w:rsidTr="00A82532">
        <w:trPr>
          <w:trHeight w:val="144"/>
          <w:jc w:val="center"/>
        </w:trPr>
        <w:tc>
          <w:tcPr>
            <w:tcW w:w="2746"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Blackpoll Warbler</w:t>
            </w:r>
          </w:p>
        </w:tc>
        <w:tc>
          <w:tcPr>
            <w:tcW w:w="234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striata</w:t>
            </w:r>
          </w:p>
        </w:tc>
        <w:tc>
          <w:tcPr>
            <w:tcW w:w="1301" w:type="dxa"/>
            <w:tcBorders>
              <w:top w:val="nil"/>
              <w:left w:val="nil"/>
              <w:bottom w:val="nil"/>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093902" w:rsidRPr="00602B33" w:rsidRDefault="00093902" w:rsidP="0009390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A82532">
        <w:trPr>
          <w:trHeight w:val="144"/>
          <w:jc w:val="center"/>
        </w:trPr>
        <w:tc>
          <w:tcPr>
            <w:tcW w:w="2746" w:type="dxa"/>
            <w:tcBorders>
              <w:top w:val="nil"/>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2341" w:type="dxa"/>
            <w:tcBorders>
              <w:top w:val="nil"/>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301" w:type="dxa"/>
            <w:tcBorders>
              <w:top w:val="nil"/>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946" w:type="dxa"/>
            <w:tcBorders>
              <w:top w:val="nil"/>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101" w:type="dxa"/>
            <w:tcBorders>
              <w:top w:val="nil"/>
              <w:left w:val="nil"/>
              <w:bottom w:val="single" w:sz="4" w:space="0" w:color="auto"/>
              <w:right w:val="nil"/>
            </w:tcBorders>
            <w:shd w:val="clear" w:color="auto" w:fill="auto"/>
            <w:noWrap/>
            <w:vAlign w:val="bottom"/>
            <w:hideMark/>
          </w:tcPr>
          <w:p w:rsidR="00093902" w:rsidRPr="00602B33" w:rsidRDefault="00093902" w:rsidP="0009390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r>
    </w:tbl>
    <w:p w:rsidR="00A82532" w:rsidRPr="00602B33" w:rsidRDefault="00A82532" w:rsidP="00A82532">
      <w:pPr>
        <w:spacing w:line="480" w:lineRule="auto"/>
        <w:rPr>
          <w:rFonts w:ascii="Times New Roman" w:hAnsi="Times New Roman" w:cs="Times New Roman"/>
          <w:b/>
          <w:sz w:val="24"/>
          <w:szCs w:val="24"/>
        </w:rPr>
      </w:pPr>
      <w:r w:rsidRPr="00602B33">
        <w:rPr>
          <w:rFonts w:ascii="Times New Roman" w:hAnsi="Times New Roman" w:cs="Times New Roman"/>
          <w:b/>
          <w:sz w:val="24"/>
          <w:szCs w:val="24"/>
        </w:rPr>
        <w:lastRenderedPageBreak/>
        <w:t>Table S</w:t>
      </w:r>
      <w:r w:rsidR="00AC064F" w:rsidRPr="00602B33">
        <w:rPr>
          <w:rFonts w:ascii="Times New Roman" w:hAnsi="Times New Roman" w:cs="Times New Roman"/>
          <w:b/>
          <w:sz w:val="24"/>
          <w:szCs w:val="24"/>
        </w:rPr>
        <w:t>1</w:t>
      </w:r>
      <w:r w:rsidRPr="00602B33">
        <w:rPr>
          <w:rFonts w:ascii="Times New Roman" w:hAnsi="Times New Roman" w:cs="Times New Roman"/>
          <w:b/>
          <w:sz w:val="24"/>
          <w:szCs w:val="24"/>
        </w:rPr>
        <w:t>.1 (continued)</w:t>
      </w:r>
    </w:p>
    <w:tbl>
      <w:tblPr>
        <w:tblW w:w="7894" w:type="dxa"/>
        <w:jc w:val="center"/>
        <w:tblLook w:val="04A0" w:firstRow="1" w:lastRow="0" w:firstColumn="1" w:lastColumn="0" w:noHBand="0" w:noVBand="1"/>
      </w:tblPr>
      <w:tblGrid>
        <w:gridCol w:w="2495"/>
        <w:gridCol w:w="2051"/>
        <w:gridCol w:w="1301"/>
        <w:gridCol w:w="946"/>
        <w:gridCol w:w="1101"/>
      </w:tblGrid>
      <w:tr w:rsidR="00602B33" w:rsidRPr="00602B33" w:rsidTr="00A82532">
        <w:trPr>
          <w:trHeight w:val="144"/>
          <w:jc w:val="center"/>
        </w:trPr>
        <w:tc>
          <w:tcPr>
            <w:tcW w:w="2495" w:type="dxa"/>
            <w:tcBorders>
              <w:top w:val="single" w:sz="4" w:space="0" w:color="auto"/>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name</w:t>
            </w:r>
          </w:p>
        </w:tc>
        <w:tc>
          <w:tcPr>
            <w:tcW w:w="2051" w:type="dxa"/>
            <w:tcBorders>
              <w:top w:val="single" w:sz="4" w:space="0" w:color="auto"/>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Scientific name</w:t>
            </w:r>
          </w:p>
        </w:tc>
        <w:tc>
          <w:tcPr>
            <w:tcW w:w="1301" w:type="dxa"/>
            <w:tcBorders>
              <w:top w:val="single" w:sz="4" w:space="0" w:color="auto"/>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Habitat group</w:t>
            </w:r>
          </w:p>
        </w:tc>
        <w:tc>
          <w:tcPr>
            <w:tcW w:w="946" w:type="dxa"/>
            <w:tcBorders>
              <w:top w:val="single" w:sz="4" w:space="0" w:color="auto"/>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Detected</w:t>
            </w:r>
          </w:p>
        </w:tc>
        <w:tc>
          <w:tcPr>
            <w:tcW w:w="1101" w:type="dxa"/>
            <w:tcBorders>
              <w:top w:val="single" w:sz="4" w:space="0" w:color="auto"/>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detected</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p>
        </w:tc>
        <w:tc>
          <w:tcPr>
            <w:tcW w:w="946"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p>
        </w:tc>
        <w:tc>
          <w:tcPr>
            <w:tcW w:w="11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Pine Warbler</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pinus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0.68</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Yellow-rumped Warbler</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coronata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Other</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Yellow-throated Warbler</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dominica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193</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13.13</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Prairie Warbler</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discolor</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52</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3.54</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Black-throated Green Warbler</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Setophaga virens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Yellow-breasted Chat</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Icteria virens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227</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15.44</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Towhee</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Pipilo erythrophthalmus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904</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61.50</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Chipping Sparrow</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Spizella passerina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38</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2.59</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Field Sparrow</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Spizella pusilla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36</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2.45</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Song Sparrow</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Melospiza melodia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53</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3.61</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Summer Tanager</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Piranga rubra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283</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19.25</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Scarlet Tanager</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Piranga olivacea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Interior</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516</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35.10</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Cardinal</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Cardinalis cardinalis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1102</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74.97</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Rose-breasted Grosbeak</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Pheucticus ludovicianus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Blue Grosbeak</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Passerina caerulea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0.07</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Indigo Bunting</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Passerina cyanea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892</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60.68</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Red-winged Blackbird</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Agelaius phoeniceus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15</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1.02</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Meadowlark</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Sturnella magna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Grackle</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Quiscalus quiscula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35</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2.38</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Brown-headed Cowbird</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Molothrus ater</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979</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66.60</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Orchard Oriole</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Icterus spurius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0.34</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Baltimore Oriole</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Icterus galbula</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Edge</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48</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3.27</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House Finch</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Carpodacus mexicanus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Goldfinch</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Spinus tristis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172</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11.70</w:t>
            </w:r>
          </w:p>
        </w:tc>
      </w:tr>
      <w:tr w:rsidR="00602B33" w:rsidRPr="00602B33" w:rsidTr="00A82532">
        <w:trPr>
          <w:trHeight w:val="144"/>
          <w:jc w:val="center"/>
        </w:trPr>
        <w:tc>
          <w:tcPr>
            <w:tcW w:w="2495"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House Sparrow</w:t>
            </w:r>
          </w:p>
        </w:tc>
        <w:tc>
          <w:tcPr>
            <w:tcW w:w="205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Passer domesticus</w:t>
            </w:r>
          </w:p>
        </w:tc>
        <w:tc>
          <w:tcPr>
            <w:tcW w:w="1301" w:type="dxa"/>
            <w:tcBorders>
              <w:top w:val="nil"/>
              <w:left w:val="nil"/>
              <w:bottom w:val="nil"/>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Non-forest</w:t>
            </w:r>
          </w:p>
        </w:tc>
        <w:tc>
          <w:tcPr>
            <w:tcW w:w="946"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w:t>
            </w:r>
          </w:p>
        </w:tc>
        <w:tc>
          <w:tcPr>
            <w:tcW w:w="1101" w:type="dxa"/>
            <w:tcBorders>
              <w:top w:val="nil"/>
              <w:left w:val="nil"/>
              <w:bottom w:val="nil"/>
              <w:right w:val="nil"/>
            </w:tcBorders>
            <w:shd w:val="clear" w:color="auto" w:fill="auto"/>
            <w:noWrap/>
            <w:vAlign w:val="bottom"/>
            <w:hideMark/>
          </w:tcPr>
          <w:p w:rsidR="00A82532" w:rsidRPr="00602B33" w:rsidRDefault="00A82532" w:rsidP="00A82532">
            <w:pPr>
              <w:jc w:val="right"/>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0.00</w:t>
            </w:r>
          </w:p>
        </w:tc>
      </w:tr>
      <w:tr w:rsidR="00A82532" w:rsidRPr="00602B33" w:rsidTr="00A82532">
        <w:trPr>
          <w:trHeight w:val="144"/>
          <w:jc w:val="center"/>
        </w:trPr>
        <w:tc>
          <w:tcPr>
            <w:tcW w:w="2495" w:type="dxa"/>
            <w:tcBorders>
              <w:top w:val="nil"/>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2051" w:type="dxa"/>
            <w:tcBorders>
              <w:top w:val="nil"/>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301" w:type="dxa"/>
            <w:tcBorders>
              <w:top w:val="nil"/>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946" w:type="dxa"/>
            <w:tcBorders>
              <w:top w:val="nil"/>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101" w:type="dxa"/>
            <w:tcBorders>
              <w:top w:val="nil"/>
              <w:left w:val="nil"/>
              <w:bottom w:val="single" w:sz="4" w:space="0" w:color="auto"/>
              <w:right w:val="nil"/>
            </w:tcBorders>
            <w:shd w:val="clear" w:color="auto" w:fill="auto"/>
            <w:noWrap/>
            <w:vAlign w:val="bottom"/>
            <w:hideMark/>
          </w:tcPr>
          <w:p w:rsidR="00A82532" w:rsidRPr="00602B33" w:rsidRDefault="00A82532" w:rsidP="00A82532">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r>
    </w:tbl>
    <w:p w:rsidR="00093902" w:rsidRPr="00602B33" w:rsidRDefault="00093902" w:rsidP="00A82532">
      <w:pPr>
        <w:spacing w:line="480" w:lineRule="auto"/>
        <w:jc w:val="center"/>
        <w:rPr>
          <w:rFonts w:ascii="Times New Roman" w:hAnsi="Times New Roman" w:cs="Times New Roman"/>
          <w:b/>
          <w:sz w:val="24"/>
          <w:szCs w:val="24"/>
        </w:rPr>
      </w:pPr>
    </w:p>
    <w:p w:rsidR="002D1217" w:rsidRPr="00602B33" w:rsidRDefault="002D1217">
      <w:pPr>
        <w:rPr>
          <w:rFonts w:ascii="Times New Roman" w:hAnsi="Times New Roman" w:cs="Times New Roman"/>
          <w:b/>
          <w:sz w:val="24"/>
          <w:szCs w:val="24"/>
        </w:rPr>
      </w:pPr>
      <w:r w:rsidRPr="00602B33">
        <w:rPr>
          <w:rFonts w:ascii="Times New Roman" w:hAnsi="Times New Roman" w:cs="Times New Roman"/>
          <w:b/>
          <w:sz w:val="24"/>
          <w:szCs w:val="24"/>
        </w:rPr>
        <w:br w:type="page"/>
      </w:r>
    </w:p>
    <w:p w:rsidR="00D7024C" w:rsidRPr="00602B33" w:rsidRDefault="00D7024C" w:rsidP="00D7024C">
      <w:pPr>
        <w:spacing w:line="480" w:lineRule="auto"/>
        <w:rPr>
          <w:rFonts w:ascii="Times New Roman" w:hAnsi="Times New Roman" w:cs="Times New Roman"/>
          <w:sz w:val="24"/>
          <w:szCs w:val="24"/>
        </w:rPr>
      </w:pPr>
      <w:r w:rsidRPr="00602B33">
        <w:rPr>
          <w:rFonts w:ascii="Times New Roman" w:hAnsi="Times New Roman" w:cs="Times New Roman"/>
          <w:b/>
          <w:sz w:val="24"/>
          <w:szCs w:val="24"/>
        </w:rPr>
        <w:lastRenderedPageBreak/>
        <w:t>Table S</w:t>
      </w:r>
      <w:r w:rsidR="00AC064F" w:rsidRPr="00602B33">
        <w:rPr>
          <w:rFonts w:ascii="Times New Roman" w:hAnsi="Times New Roman" w:cs="Times New Roman"/>
          <w:b/>
          <w:sz w:val="24"/>
          <w:szCs w:val="24"/>
        </w:rPr>
        <w:t>1</w:t>
      </w:r>
      <w:r w:rsidR="00542A46" w:rsidRPr="00602B33">
        <w:rPr>
          <w:rFonts w:ascii="Times New Roman" w:hAnsi="Times New Roman" w:cs="Times New Roman"/>
          <w:b/>
          <w:sz w:val="24"/>
          <w:szCs w:val="24"/>
        </w:rPr>
        <w:t>.2</w:t>
      </w:r>
      <w:r w:rsidRPr="00602B33">
        <w:rPr>
          <w:rFonts w:ascii="Times New Roman" w:hAnsi="Times New Roman" w:cs="Times New Roman"/>
          <w:sz w:val="24"/>
          <w:szCs w:val="24"/>
        </w:rPr>
        <w:t>. Pearson’s correlation coefficients for the six explanatory variables measured at 490 point count stations between 2011 and 2013.  All variables were included in breeding bird community occupancy models.  PC1-3 represent values of local vegetation principal components (see Table S</w:t>
      </w:r>
      <w:r w:rsidR="00AC064F" w:rsidRPr="00602B33">
        <w:rPr>
          <w:rFonts w:ascii="Times New Roman" w:hAnsi="Times New Roman" w:cs="Times New Roman"/>
          <w:sz w:val="24"/>
          <w:szCs w:val="24"/>
        </w:rPr>
        <w:t>2</w:t>
      </w:r>
      <w:r w:rsidR="00CC7BD3" w:rsidRPr="00602B33">
        <w:rPr>
          <w:rFonts w:ascii="Times New Roman" w:hAnsi="Times New Roman" w:cs="Times New Roman"/>
          <w:sz w:val="24"/>
          <w:szCs w:val="24"/>
        </w:rPr>
        <w:t>.</w:t>
      </w:r>
      <w:r w:rsidRPr="00602B33">
        <w:rPr>
          <w:rFonts w:ascii="Times New Roman" w:hAnsi="Times New Roman" w:cs="Times New Roman"/>
          <w:sz w:val="24"/>
          <w:szCs w:val="24"/>
        </w:rPr>
        <w:t>1), and forest amount is the proportion of a 2 km radius circle around the point count station dominated by forest.</w:t>
      </w:r>
    </w:p>
    <w:tbl>
      <w:tblPr>
        <w:tblStyle w:val="TableGrid"/>
        <w:tblW w:w="8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6"/>
        <w:gridCol w:w="833"/>
        <w:gridCol w:w="833"/>
        <w:gridCol w:w="833"/>
        <w:gridCol w:w="1433"/>
        <w:gridCol w:w="1466"/>
        <w:gridCol w:w="1566"/>
      </w:tblGrid>
      <w:tr w:rsidR="00602B33" w:rsidRPr="00602B33" w:rsidTr="00CC7BD3">
        <w:trPr>
          <w:jc w:val="center"/>
        </w:trPr>
        <w:tc>
          <w:tcPr>
            <w:tcW w:w="1566" w:type="dxa"/>
            <w:tcBorders>
              <w:top w:val="single" w:sz="4" w:space="0" w:color="auto"/>
              <w:bottom w:val="single" w:sz="4" w:space="0" w:color="auto"/>
            </w:tcBorders>
          </w:tcPr>
          <w:p w:rsidR="00D7024C" w:rsidRPr="00602B33" w:rsidRDefault="00D7024C" w:rsidP="00CC7BD3">
            <w:pPr>
              <w:rPr>
                <w:rFonts w:ascii="Times New Roman" w:hAnsi="Times New Roman" w:cs="Times New Roman"/>
                <w:sz w:val="20"/>
                <w:szCs w:val="20"/>
              </w:rPr>
            </w:pPr>
          </w:p>
        </w:tc>
        <w:tc>
          <w:tcPr>
            <w:tcW w:w="833" w:type="dxa"/>
            <w:tcBorders>
              <w:top w:val="single" w:sz="4" w:space="0" w:color="auto"/>
              <w:bottom w:val="single" w:sz="4" w:space="0" w:color="auto"/>
            </w:tcBorders>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PC1</w:t>
            </w:r>
          </w:p>
        </w:tc>
        <w:tc>
          <w:tcPr>
            <w:tcW w:w="833" w:type="dxa"/>
            <w:tcBorders>
              <w:top w:val="single" w:sz="4" w:space="0" w:color="auto"/>
              <w:bottom w:val="single" w:sz="4" w:space="0" w:color="auto"/>
            </w:tcBorders>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PC2</w:t>
            </w:r>
          </w:p>
        </w:tc>
        <w:tc>
          <w:tcPr>
            <w:tcW w:w="833" w:type="dxa"/>
            <w:tcBorders>
              <w:top w:val="single" w:sz="4" w:space="0" w:color="auto"/>
              <w:bottom w:val="single" w:sz="4" w:space="0" w:color="auto"/>
            </w:tcBorders>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PC3</w:t>
            </w:r>
          </w:p>
        </w:tc>
        <w:tc>
          <w:tcPr>
            <w:tcW w:w="1433" w:type="dxa"/>
            <w:tcBorders>
              <w:top w:val="single" w:sz="4" w:space="0" w:color="auto"/>
              <w:bottom w:val="single" w:sz="4" w:space="0" w:color="auto"/>
            </w:tcBorders>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Edge distance</w:t>
            </w:r>
          </w:p>
        </w:tc>
        <w:tc>
          <w:tcPr>
            <w:tcW w:w="1466" w:type="dxa"/>
            <w:tcBorders>
              <w:top w:val="single" w:sz="4" w:space="0" w:color="auto"/>
              <w:bottom w:val="single" w:sz="4" w:space="0" w:color="auto"/>
            </w:tcBorders>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Forest amount</w:t>
            </w:r>
          </w:p>
        </w:tc>
        <w:tc>
          <w:tcPr>
            <w:tcW w:w="1566" w:type="dxa"/>
            <w:tcBorders>
              <w:top w:val="single" w:sz="4" w:space="0" w:color="auto"/>
              <w:bottom w:val="single" w:sz="4" w:space="0" w:color="auto"/>
            </w:tcBorders>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Log(patch size)</w:t>
            </w:r>
          </w:p>
        </w:tc>
      </w:tr>
      <w:tr w:rsidR="00602B33" w:rsidRPr="00602B33" w:rsidTr="00CC7BD3">
        <w:trPr>
          <w:jc w:val="center"/>
        </w:trPr>
        <w:tc>
          <w:tcPr>
            <w:tcW w:w="1566" w:type="dxa"/>
            <w:tcBorders>
              <w:top w:val="single" w:sz="4" w:space="0" w:color="auto"/>
            </w:tcBorders>
          </w:tcPr>
          <w:p w:rsidR="00D7024C" w:rsidRPr="00602B33" w:rsidRDefault="00D7024C" w:rsidP="00CC7BD3">
            <w:pPr>
              <w:rPr>
                <w:rFonts w:ascii="Times New Roman" w:hAnsi="Times New Roman" w:cs="Times New Roman"/>
                <w:sz w:val="20"/>
                <w:szCs w:val="20"/>
              </w:rPr>
            </w:pPr>
          </w:p>
        </w:tc>
        <w:tc>
          <w:tcPr>
            <w:tcW w:w="833" w:type="dxa"/>
            <w:tcBorders>
              <w:top w:val="single" w:sz="4" w:space="0" w:color="auto"/>
            </w:tcBorders>
          </w:tcPr>
          <w:p w:rsidR="00D7024C" w:rsidRPr="00602B33" w:rsidRDefault="00D7024C" w:rsidP="00CC7BD3">
            <w:pPr>
              <w:jc w:val="right"/>
              <w:rPr>
                <w:rFonts w:ascii="Times New Roman" w:hAnsi="Times New Roman" w:cs="Times New Roman"/>
                <w:sz w:val="20"/>
                <w:szCs w:val="20"/>
              </w:rPr>
            </w:pPr>
          </w:p>
        </w:tc>
        <w:tc>
          <w:tcPr>
            <w:tcW w:w="833" w:type="dxa"/>
            <w:tcBorders>
              <w:top w:val="single" w:sz="4" w:space="0" w:color="auto"/>
            </w:tcBorders>
          </w:tcPr>
          <w:p w:rsidR="00D7024C" w:rsidRPr="00602B33" w:rsidRDefault="00D7024C" w:rsidP="00CC7BD3">
            <w:pPr>
              <w:jc w:val="right"/>
              <w:rPr>
                <w:rFonts w:ascii="Times New Roman" w:hAnsi="Times New Roman" w:cs="Times New Roman"/>
                <w:sz w:val="20"/>
                <w:szCs w:val="20"/>
              </w:rPr>
            </w:pPr>
          </w:p>
        </w:tc>
        <w:tc>
          <w:tcPr>
            <w:tcW w:w="833" w:type="dxa"/>
            <w:tcBorders>
              <w:top w:val="single" w:sz="4" w:space="0" w:color="auto"/>
            </w:tcBorders>
          </w:tcPr>
          <w:p w:rsidR="00D7024C" w:rsidRPr="00602B33" w:rsidRDefault="00D7024C" w:rsidP="00CC7BD3">
            <w:pPr>
              <w:jc w:val="right"/>
              <w:rPr>
                <w:rFonts w:ascii="Times New Roman" w:hAnsi="Times New Roman" w:cs="Times New Roman"/>
                <w:sz w:val="20"/>
                <w:szCs w:val="20"/>
              </w:rPr>
            </w:pPr>
          </w:p>
        </w:tc>
        <w:tc>
          <w:tcPr>
            <w:tcW w:w="1433" w:type="dxa"/>
            <w:tcBorders>
              <w:top w:val="single" w:sz="4" w:space="0" w:color="auto"/>
            </w:tcBorders>
          </w:tcPr>
          <w:p w:rsidR="00D7024C" w:rsidRPr="00602B33" w:rsidRDefault="00D7024C" w:rsidP="00CC7BD3">
            <w:pPr>
              <w:jc w:val="right"/>
              <w:rPr>
                <w:rFonts w:ascii="Times New Roman" w:hAnsi="Times New Roman" w:cs="Times New Roman"/>
                <w:sz w:val="20"/>
                <w:szCs w:val="20"/>
              </w:rPr>
            </w:pPr>
          </w:p>
        </w:tc>
        <w:tc>
          <w:tcPr>
            <w:tcW w:w="1466" w:type="dxa"/>
            <w:tcBorders>
              <w:top w:val="single" w:sz="4" w:space="0" w:color="auto"/>
            </w:tcBorders>
          </w:tcPr>
          <w:p w:rsidR="00D7024C" w:rsidRPr="00602B33" w:rsidRDefault="00D7024C" w:rsidP="00CC7BD3">
            <w:pPr>
              <w:jc w:val="right"/>
              <w:rPr>
                <w:rFonts w:ascii="Times New Roman" w:hAnsi="Times New Roman" w:cs="Times New Roman"/>
                <w:sz w:val="20"/>
                <w:szCs w:val="20"/>
              </w:rPr>
            </w:pPr>
          </w:p>
        </w:tc>
        <w:tc>
          <w:tcPr>
            <w:tcW w:w="1566" w:type="dxa"/>
            <w:tcBorders>
              <w:top w:val="single" w:sz="4" w:space="0" w:color="auto"/>
            </w:tcBorders>
          </w:tcPr>
          <w:p w:rsidR="00D7024C" w:rsidRPr="00602B33" w:rsidRDefault="00D7024C" w:rsidP="00CC7BD3">
            <w:pPr>
              <w:jc w:val="right"/>
              <w:rPr>
                <w:rFonts w:ascii="Times New Roman" w:hAnsi="Times New Roman" w:cs="Times New Roman"/>
                <w:sz w:val="20"/>
                <w:szCs w:val="20"/>
              </w:rPr>
            </w:pPr>
          </w:p>
        </w:tc>
      </w:tr>
      <w:tr w:rsidR="00602B33" w:rsidRPr="00602B33" w:rsidTr="00CC7BD3">
        <w:trPr>
          <w:jc w:val="center"/>
        </w:trPr>
        <w:tc>
          <w:tcPr>
            <w:tcW w:w="1566" w:type="dxa"/>
          </w:tcPr>
          <w:p w:rsidR="00D7024C" w:rsidRPr="00602B33" w:rsidRDefault="00D7024C" w:rsidP="00CC7BD3">
            <w:pPr>
              <w:rPr>
                <w:rFonts w:ascii="Times New Roman" w:hAnsi="Times New Roman" w:cs="Times New Roman"/>
                <w:sz w:val="20"/>
                <w:szCs w:val="20"/>
              </w:rPr>
            </w:pPr>
            <w:r w:rsidRPr="00602B33">
              <w:rPr>
                <w:rFonts w:ascii="Times New Roman" w:hAnsi="Times New Roman" w:cs="Times New Roman"/>
                <w:sz w:val="20"/>
                <w:szCs w:val="20"/>
              </w:rPr>
              <w:t>PC1</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1.000</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4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4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5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r>
      <w:tr w:rsidR="00602B33" w:rsidRPr="00602B33" w:rsidTr="00CC7BD3">
        <w:trPr>
          <w:jc w:val="center"/>
        </w:trPr>
        <w:tc>
          <w:tcPr>
            <w:tcW w:w="1566" w:type="dxa"/>
          </w:tcPr>
          <w:p w:rsidR="00D7024C" w:rsidRPr="00602B33" w:rsidRDefault="00D7024C" w:rsidP="00CC7BD3">
            <w:pPr>
              <w:rPr>
                <w:rFonts w:ascii="Times New Roman" w:hAnsi="Times New Roman" w:cs="Times New Roman"/>
                <w:sz w:val="20"/>
                <w:szCs w:val="20"/>
              </w:rPr>
            </w:pPr>
            <w:r w:rsidRPr="00602B33">
              <w:rPr>
                <w:rFonts w:ascii="Times New Roman" w:hAnsi="Times New Roman" w:cs="Times New Roman"/>
                <w:sz w:val="20"/>
                <w:szCs w:val="20"/>
              </w:rPr>
              <w:t>PC2</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0.000</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1.000</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4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4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5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r>
      <w:tr w:rsidR="00602B33" w:rsidRPr="00602B33" w:rsidTr="00CC7BD3">
        <w:trPr>
          <w:jc w:val="center"/>
        </w:trPr>
        <w:tc>
          <w:tcPr>
            <w:tcW w:w="1566" w:type="dxa"/>
          </w:tcPr>
          <w:p w:rsidR="00D7024C" w:rsidRPr="00602B33" w:rsidRDefault="00D7024C" w:rsidP="00CC7BD3">
            <w:pPr>
              <w:rPr>
                <w:rFonts w:ascii="Times New Roman" w:hAnsi="Times New Roman" w:cs="Times New Roman"/>
                <w:sz w:val="20"/>
                <w:szCs w:val="20"/>
              </w:rPr>
            </w:pPr>
            <w:r w:rsidRPr="00602B33">
              <w:rPr>
                <w:rFonts w:ascii="Times New Roman" w:hAnsi="Times New Roman" w:cs="Times New Roman"/>
                <w:sz w:val="20"/>
                <w:szCs w:val="20"/>
              </w:rPr>
              <w:t>PC3</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0.000</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0.000</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1.000</w:t>
            </w:r>
          </w:p>
        </w:tc>
        <w:tc>
          <w:tcPr>
            <w:tcW w:w="14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4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5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r>
      <w:tr w:rsidR="00602B33" w:rsidRPr="00602B33" w:rsidTr="00CC7BD3">
        <w:trPr>
          <w:jc w:val="center"/>
        </w:trPr>
        <w:tc>
          <w:tcPr>
            <w:tcW w:w="1566" w:type="dxa"/>
          </w:tcPr>
          <w:p w:rsidR="00D7024C" w:rsidRPr="00602B33" w:rsidRDefault="00D7024C" w:rsidP="00CC7BD3">
            <w:pPr>
              <w:rPr>
                <w:rFonts w:ascii="Times New Roman" w:hAnsi="Times New Roman" w:cs="Times New Roman"/>
                <w:sz w:val="20"/>
                <w:szCs w:val="20"/>
              </w:rPr>
            </w:pPr>
            <w:r w:rsidRPr="00602B33">
              <w:rPr>
                <w:rFonts w:ascii="Times New Roman" w:hAnsi="Times New Roman" w:cs="Times New Roman"/>
                <w:sz w:val="20"/>
                <w:szCs w:val="20"/>
              </w:rPr>
              <w:t>Edge distance</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-0.106</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-0.080</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-0.036</w:t>
            </w:r>
          </w:p>
        </w:tc>
        <w:tc>
          <w:tcPr>
            <w:tcW w:w="14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1.000</w:t>
            </w:r>
          </w:p>
        </w:tc>
        <w:tc>
          <w:tcPr>
            <w:tcW w:w="14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c>
          <w:tcPr>
            <w:tcW w:w="15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r>
      <w:tr w:rsidR="00602B33" w:rsidRPr="00602B33" w:rsidTr="00CC7BD3">
        <w:trPr>
          <w:jc w:val="center"/>
        </w:trPr>
        <w:tc>
          <w:tcPr>
            <w:tcW w:w="1566" w:type="dxa"/>
          </w:tcPr>
          <w:p w:rsidR="00D7024C" w:rsidRPr="00602B33" w:rsidRDefault="00D7024C" w:rsidP="00CC7BD3">
            <w:pPr>
              <w:rPr>
                <w:rFonts w:ascii="Times New Roman" w:hAnsi="Times New Roman" w:cs="Times New Roman"/>
                <w:sz w:val="20"/>
                <w:szCs w:val="20"/>
              </w:rPr>
            </w:pPr>
            <w:r w:rsidRPr="00602B33">
              <w:rPr>
                <w:rFonts w:ascii="Times New Roman" w:hAnsi="Times New Roman" w:cs="Times New Roman"/>
                <w:sz w:val="20"/>
                <w:szCs w:val="20"/>
              </w:rPr>
              <w:t>Forest amount</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0.052</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-0.070</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-0.233</w:t>
            </w:r>
          </w:p>
        </w:tc>
        <w:tc>
          <w:tcPr>
            <w:tcW w:w="14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0.158</w:t>
            </w:r>
          </w:p>
        </w:tc>
        <w:tc>
          <w:tcPr>
            <w:tcW w:w="14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1.000</w:t>
            </w:r>
          </w:p>
        </w:tc>
        <w:tc>
          <w:tcPr>
            <w:tcW w:w="15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w:t>
            </w:r>
          </w:p>
        </w:tc>
      </w:tr>
      <w:tr w:rsidR="00602B33" w:rsidRPr="00602B33" w:rsidTr="00CC7BD3">
        <w:trPr>
          <w:jc w:val="center"/>
        </w:trPr>
        <w:tc>
          <w:tcPr>
            <w:tcW w:w="1566" w:type="dxa"/>
          </w:tcPr>
          <w:p w:rsidR="00D7024C" w:rsidRPr="00602B33" w:rsidRDefault="00D7024C" w:rsidP="00CC7BD3">
            <w:pPr>
              <w:rPr>
                <w:rFonts w:ascii="Times New Roman" w:hAnsi="Times New Roman" w:cs="Times New Roman"/>
                <w:sz w:val="20"/>
                <w:szCs w:val="20"/>
              </w:rPr>
            </w:pPr>
            <w:r w:rsidRPr="00602B33">
              <w:rPr>
                <w:rFonts w:ascii="Times New Roman" w:hAnsi="Times New Roman" w:cs="Times New Roman"/>
                <w:sz w:val="20"/>
                <w:szCs w:val="20"/>
              </w:rPr>
              <w:t>Log(patch size)</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-0.063</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-0.052</w:t>
            </w:r>
          </w:p>
        </w:tc>
        <w:tc>
          <w:tcPr>
            <w:tcW w:w="8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-0.109</w:t>
            </w:r>
          </w:p>
        </w:tc>
        <w:tc>
          <w:tcPr>
            <w:tcW w:w="1433"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0.622</w:t>
            </w:r>
          </w:p>
        </w:tc>
        <w:tc>
          <w:tcPr>
            <w:tcW w:w="14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0.218</w:t>
            </w:r>
          </w:p>
        </w:tc>
        <w:tc>
          <w:tcPr>
            <w:tcW w:w="1566" w:type="dxa"/>
          </w:tcPr>
          <w:p w:rsidR="00D7024C" w:rsidRPr="00602B33" w:rsidRDefault="00D7024C" w:rsidP="00CC7BD3">
            <w:pPr>
              <w:jc w:val="right"/>
              <w:rPr>
                <w:rFonts w:ascii="Times New Roman" w:hAnsi="Times New Roman" w:cs="Times New Roman"/>
                <w:sz w:val="20"/>
                <w:szCs w:val="20"/>
              </w:rPr>
            </w:pPr>
            <w:r w:rsidRPr="00602B33">
              <w:rPr>
                <w:rFonts w:ascii="Times New Roman" w:hAnsi="Times New Roman" w:cs="Times New Roman"/>
                <w:sz w:val="20"/>
                <w:szCs w:val="20"/>
              </w:rPr>
              <w:t>1.000</w:t>
            </w:r>
          </w:p>
        </w:tc>
      </w:tr>
      <w:tr w:rsidR="00602B33" w:rsidRPr="00602B33" w:rsidTr="00CC7BD3">
        <w:trPr>
          <w:jc w:val="center"/>
        </w:trPr>
        <w:tc>
          <w:tcPr>
            <w:tcW w:w="1566" w:type="dxa"/>
            <w:tcBorders>
              <w:bottom w:val="single" w:sz="4" w:space="0" w:color="auto"/>
            </w:tcBorders>
          </w:tcPr>
          <w:p w:rsidR="00D7024C" w:rsidRPr="00602B33" w:rsidRDefault="00D7024C" w:rsidP="00CC7BD3">
            <w:pPr>
              <w:rPr>
                <w:rFonts w:ascii="Times New Roman" w:hAnsi="Times New Roman" w:cs="Times New Roman"/>
                <w:sz w:val="20"/>
                <w:szCs w:val="20"/>
              </w:rPr>
            </w:pPr>
          </w:p>
        </w:tc>
        <w:tc>
          <w:tcPr>
            <w:tcW w:w="833" w:type="dxa"/>
            <w:tcBorders>
              <w:bottom w:val="single" w:sz="4" w:space="0" w:color="auto"/>
            </w:tcBorders>
          </w:tcPr>
          <w:p w:rsidR="00D7024C" w:rsidRPr="00602B33" w:rsidRDefault="00D7024C" w:rsidP="00CC7BD3">
            <w:pPr>
              <w:jc w:val="right"/>
              <w:rPr>
                <w:rFonts w:ascii="Times New Roman" w:hAnsi="Times New Roman" w:cs="Times New Roman"/>
                <w:sz w:val="20"/>
                <w:szCs w:val="20"/>
              </w:rPr>
            </w:pPr>
          </w:p>
        </w:tc>
        <w:tc>
          <w:tcPr>
            <w:tcW w:w="833" w:type="dxa"/>
            <w:tcBorders>
              <w:bottom w:val="single" w:sz="4" w:space="0" w:color="auto"/>
            </w:tcBorders>
          </w:tcPr>
          <w:p w:rsidR="00D7024C" w:rsidRPr="00602B33" w:rsidRDefault="00D7024C" w:rsidP="00CC7BD3">
            <w:pPr>
              <w:jc w:val="right"/>
              <w:rPr>
                <w:rFonts w:ascii="Times New Roman" w:hAnsi="Times New Roman" w:cs="Times New Roman"/>
                <w:sz w:val="20"/>
                <w:szCs w:val="20"/>
              </w:rPr>
            </w:pPr>
          </w:p>
        </w:tc>
        <w:tc>
          <w:tcPr>
            <w:tcW w:w="833" w:type="dxa"/>
            <w:tcBorders>
              <w:bottom w:val="single" w:sz="4" w:space="0" w:color="auto"/>
            </w:tcBorders>
          </w:tcPr>
          <w:p w:rsidR="00D7024C" w:rsidRPr="00602B33" w:rsidRDefault="00D7024C" w:rsidP="00CC7BD3">
            <w:pPr>
              <w:jc w:val="right"/>
              <w:rPr>
                <w:rFonts w:ascii="Times New Roman" w:hAnsi="Times New Roman" w:cs="Times New Roman"/>
                <w:sz w:val="20"/>
                <w:szCs w:val="20"/>
              </w:rPr>
            </w:pPr>
          </w:p>
        </w:tc>
        <w:tc>
          <w:tcPr>
            <w:tcW w:w="1433" w:type="dxa"/>
            <w:tcBorders>
              <w:bottom w:val="single" w:sz="4" w:space="0" w:color="auto"/>
            </w:tcBorders>
          </w:tcPr>
          <w:p w:rsidR="00D7024C" w:rsidRPr="00602B33" w:rsidRDefault="00D7024C" w:rsidP="00CC7BD3">
            <w:pPr>
              <w:jc w:val="right"/>
              <w:rPr>
                <w:rFonts w:ascii="Times New Roman" w:hAnsi="Times New Roman" w:cs="Times New Roman"/>
                <w:sz w:val="20"/>
                <w:szCs w:val="20"/>
              </w:rPr>
            </w:pPr>
          </w:p>
        </w:tc>
        <w:tc>
          <w:tcPr>
            <w:tcW w:w="1466" w:type="dxa"/>
            <w:tcBorders>
              <w:bottom w:val="single" w:sz="4" w:space="0" w:color="auto"/>
            </w:tcBorders>
          </w:tcPr>
          <w:p w:rsidR="00D7024C" w:rsidRPr="00602B33" w:rsidRDefault="00D7024C" w:rsidP="00CC7BD3">
            <w:pPr>
              <w:jc w:val="right"/>
              <w:rPr>
                <w:rFonts w:ascii="Times New Roman" w:hAnsi="Times New Roman" w:cs="Times New Roman"/>
                <w:sz w:val="20"/>
                <w:szCs w:val="20"/>
              </w:rPr>
            </w:pPr>
          </w:p>
        </w:tc>
        <w:tc>
          <w:tcPr>
            <w:tcW w:w="1566" w:type="dxa"/>
            <w:tcBorders>
              <w:bottom w:val="single" w:sz="4" w:space="0" w:color="auto"/>
            </w:tcBorders>
          </w:tcPr>
          <w:p w:rsidR="00D7024C" w:rsidRPr="00602B33" w:rsidRDefault="00D7024C" w:rsidP="00CC7BD3">
            <w:pPr>
              <w:jc w:val="right"/>
              <w:rPr>
                <w:rFonts w:ascii="Times New Roman" w:hAnsi="Times New Roman" w:cs="Times New Roman"/>
                <w:sz w:val="20"/>
                <w:szCs w:val="20"/>
              </w:rPr>
            </w:pPr>
          </w:p>
        </w:tc>
      </w:tr>
      <w:tr w:rsidR="00D7024C" w:rsidRPr="00602B33" w:rsidTr="00CC7BD3">
        <w:trPr>
          <w:jc w:val="center"/>
        </w:trPr>
        <w:tc>
          <w:tcPr>
            <w:tcW w:w="1566" w:type="dxa"/>
            <w:tcBorders>
              <w:top w:val="single" w:sz="4" w:space="0" w:color="auto"/>
            </w:tcBorders>
          </w:tcPr>
          <w:p w:rsidR="00D7024C" w:rsidRPr="00602B33" w:rsidRDefault="00D7024C" w:rsidP="00CC7BD3">
            <w:pPr>
              <w:rPr>
                <w:rFonts w:ascii="Times New Roman" w:hAnsi="Times New Roman" w:cs="Times New Roman"/>
                <w:sz w:val="20"/>
                <w:szCs w:val="20"/>
              </w:rPr>
            </w:pPr>
          </w:p>
        </w:tc>
        <w:tc>
          <w:tcPr>
            <w:tcW w:w="833" w:type="dxa"/>
            <w:tcBorders>
              <w:top w:val="single" w:sz="4" w:space="0" w:color="auto"/>
            </w:tcBorders>
          </w:tcPr>
          <w:p w:rsidR="00D7024C" w:rsidRPr="00602B33" w:rsidRDefault="00D7024C" w:rsidP="00CC7BD3">
            <w:pPr>
              <w:rPr>
                <w:rFonts w:ascii="Times New Roman" w:hAnsi="Times New Roman" w:cs="Times New Roman"/>
                <w:sz w:val="20"/>
                <w:szCs w:val="20"/>
              </w:rPr>
            </w:pPr>
          </w:p>
        </w:tc>
        <w:tc>
          <w:tcPr>
            <w:tcW w:w="833" w:type="dxa"/>
            <w:tcBorders>
              <w:top w:val="single" w:sz="4" w:space="0" w:color="auto"/>
            </w:tcBorders>
          </w:tcPr>
          <w:p w:rsidR="00D7024C" w:rsidRPr="00602B33" w:rsidRDefault="00D7024C" w:rsidP="00CC7BD3">
            <w:pPr>
              <w:rPr>
                <w:rFonts w:ascii="Times New Roman" w:hAnsi="Times New Roman" w:cs="Times New Roman"/>
                <w:sz w:val="20"/>
                <w:szCs w:val="20"/>
              </w:rPr>
            </w:pPr>
          </w:p>
        </w:tc>
        <w:tc>
          <w:tcPr>
            <w:tcW w:w="833" w:type="dxa"/>
            <w:tcBorders>
              <w:top w:val="single" w:sz="4" w:space="0" w:color="auto"/>
            </w:tcBorders>
          </w:tcPr>
          <w:p w:rsidR="00D7024C" w:rsidRPr="00602B33" w:rsidRDefault="00D7024C" w:rsidP="00CC7BD3">
            <w:pPr>
              <w:rPr>
                <w:rFonts w:ascii="Times New Roman" w:hAnsi="Times New Roman" w:cs="Times New Roman"/>
                <w:sz w:val="20"/>
                <w:szCs w:val="20"/>
              </w:rPr>
            </w:pPr>
          </w:p>
        </w:tc>
        <w:tc>
          <w:tcPr>
            <w:tcW w:w="1433" w:type="dxa"/>
            <w:tcBorders>
              <w:top w:val="single" w:sz="4" w:space="0" w:color="auto"/>
            </w:tcBorders>
          </w:tcPr>
          <w:p w:rsidR="00D7024C" w:rsidRPr="00602B33" w:rsidRDefault="00D7024C" w:rsidP="00CC7BD3">
            <w:pPr>
              <w:rPr>
                <w:rFonts w:ascii="Times New Roman" w:hAnsi="Times New Roman" w:cs="Times New Roman"/>
                <w:sz w:val="20"/>
                <w:szCs w:val="20"/>
              </w:rPr>
            </w:pPr>
          </w:p>
        </w:tc>
        <w:tc>
          <w:tcPr>
            <w:tcW w:w="1466" w:type="dxa"/>
            <w:tcBorders>
              <w:top w:val="single" w:sz="4" w:space="0" w:color="auto"/>
            </w:tcBorders>
          </w:tcPr>
          <w:p w:rsidR="00D7024C" w:rsidRPr="00602B33" w:rsidRDefault="00D7024C" w:rsidP="00CC7BD3">
            <w:pPr>
              <w:rPr>
                <w:rFonts w:ascii="Times New Roman" w:hAnsi="Times New Roman" w:cs="Times New Roman"/>
                <w:sz w:val="20"/>
                <w:szCs w:val="20"/>
              </w:rPr>
            </w:pPr>
          </w:p>
        </w:tc>
        <w:tc>
          <w:tcPr>
            <w:tcW w:w="1566" w:type="dxa"/>
            <w:tcBorders>
              <w:top w:val="single" w:sz="4" w:space="0" w:color="auto"/>
            </w:tcBorders>
          </w:tcPr>
          <w:p w:rsidR="00D7024C" w:rsidRPr="00602B33" w:rsidRDefault="00D7024C" w:rsidP="00CC7BD3">
            <w:pPr>
              <w:rPr>
                <w:rFonts w:ascii="Times New Roman" w:hAnsi="Times New Roman" w:cs="Times New Roman"/>
                <w:sz w:val="20"/>
                <w:szCs w:val="20"/>
              </w:rPr>
            </w:pPr>
          </w:p>
        </w:tc>
      </w:tr>
    </w:tbl>
    <w:p w:rsidR="00D7024C" w:rsidRPr="00602B33" w:rsidRDefault="00D7024C" w:rsidP="00D7024C"/>
    <w:p w:rsidR="00D7024C" w:rsidRPr="00602B33" w:rsidRDefault="00D7024C" w:rsidP="00804797">
      <w:pPr>
        <w:spacing w:line="480" w:lineRule="auto"/>
      </w:pPr>
    </w:p>
    <w:p w:rsidR="009D3004" w:rsidRPr="00602B33" w:rsidRDefault="009D3004">
      <w:r w:rsidRPr="00602B33">
        <w:br w:type="page"/>
      </w:r>
    </w:p>
    <w:p w:rsidR="00E97717" w:rsidRPr="00602B33" w:rsidRDefault="00E97717">
      <w:pPr>
        <w:rPr>
          <w:b/>
        </w:rPr>
        <w:sectPr w:rsidR="00E97717" w:rsidRPr="00602B33" w:rsidSect="00223632">
          <w:pgSz w:w="12240" w:h="15840"/>
          <w:pgMar w:top="1440" w:right="1440" w:bottom="1440" w:left="1440" w:header="720" w:footer="720" w:gutter="0"/>
          <w:cols w:space="720"/>
          <w:docGrid w:linePitch="360"/>
        </w:sectPr>
      </w:pPr>
    </w:p>
    <w:p w:rsidR="00E5521E" w:rsidRPr="00602B33" w:rsidRDefault="007477B5" w:rsidP="00A9016D">
      <w:pPr>
        <w:spacing w:line="480" w:lineRule="auto"/>
        <w:rPr>
          <w:rFonts w:ascii="Times New Roman" w:hAnsi="Times New Roman" w:cs="Times New Roman"/>
          <w:sz w:val="24"/>
          <w:szCs w:val="24"/>
        </w:rPr>
      </w:pPr>
      <w:r w:rsidRPr="00602B33">
        <w:rPr>
          <w:rFonts w:ascii="Times New Roman" w:hAnsi="Times New Roman" w:cs="Times New Roman"/>
          <w:b/>
          <w:sz w:val="24"/>
          <w:szCs w:val="24"/>
        </w:rPr>
        <w:lastRenderedPageBreak/>
        <w:t>Table S</w:t>
      </w:r>
      <w:r w:rsidR="00AC064F" w:rsidRPr="00602B33">
        <w:rPr>
          <w:rFonts w:ascii="Times New Roman" w:hAnsi="Times New Roman" w:cs="Times New Roman"/>
          <w:b/>
          <w:sz w:val="24"/>
          <w:szCs w:val="24"/>
        </w:rPr>
        <w:t>1</w:t>
      </w:r>
      <w:r w:rsidR="00320C23" w:rsidRPr="00602B33">
        <w:rPr>
          <w:rFonts w:ascii="Times New Roman" w:hAnsi="Times New Roman" w:cs="Times New Roman"/>
          <w:b/>
          <w:sz w:val="24"/>
          <w:szCs w:val="24"/>
        </w:rPr>
        <w:t>.</w:t>
      </w:r>
      <w:r w:rsidR="00542A46" w:rsidRPr="00602B33">
        <w:rPr>
          <w:rFonts w:ascii="Times New Roman" w:hAnsi="Times New Roman" w:cs="Times New Roman"/>
          <w:b/>
          <w:sz w:val="24"/>
          <w:szCs w:val="24"/>
        </w:rPr>
        <w:t>3</w:t>
      </w:r>
      <w:r w:rsidRPr="00602B33">
        <w:rPr>
          <w:rFonts w:ascii="Times New Roman" w:hAnsi="Times New Roman" w:cs="Times New Roman"/>
          <w:sz w:val="24"/>
          <w:szCs w:val="24"/>
        </w:rPr>
        <w:t xml:space="preserve">. </w:t>
      </w:r>
      <w:r w:rsidR="001F66AE" w:rsidRPr="00602B33">
        <w:rPr>
          <w:rFonts w:ascii="Times New Roman" w:hAnsi="Times New Roman" w:cs="Times New Roman"/>
          <w:sz w:val="24"/>
          <w:szCs w:val="24"/>
        </w:rPr>
        <w:t xml:space="preserve"> </w:t>
      </w:r>
      <w:r w:rsidR="00C84DFF" w:rsidRPr="00602B33">
        <w:rPr>
          <w:rFonts w:ascii="Times New Roman" w:hAnsi="Times New Roman" w:cs="Times New Roman"/>
          <w:sz w:val="24"/>
          <w:szCs w:val="24"/>
        </w:rPr>
        <w:t xml:space="preserve">Means and 95% credible intervals </w:t>
      </w:r>
      <w:r w:rsidR="000D0A6E" w:rsidRPr="00602B33">
        <w:rPr>
          <w:rFonts w:ascii="Times New Roman" w:hAnsi="Times New Roman" w:cs="Times New Roman"/>
          <w:sz w:val="24"/>
          <w:szCs w:val="24"/>
        </w:rPr>
        <w:t>for</w:t>
      </w:r>
      <w:r w:rsidR="00C84DFF" w:rsidRPr="00602B33">
        <w:rPr>
          <w:rFonts w:ascii="Times New Roman" w:hAnsi="Times New Roman" w:cs="Times New Roman"/>
          <w:sz w:val="24"/>
          <w:szCs w:val="24"/>
        </w:rPr>
        <w:t xml:space="preserve"> the posterior distributions </w:t>
      </w:r>
      <w:r w:rsidR="00242F60" w:rsidRPr="00602B33">
        <w:rPr>
          <w:rFonts w:ascii="Times New Roman" w:hAnsi="Times New Roman" w:cs="Times New Roman"/>
          <w:sz w:val="24"/>
          <w:szCs w:val="24"/>
        </w:rPr>
        <w:t xml:space="preserve">of covariate effects on occupancy </w:t>
      </w:r>
      <w:r w:rsidR="00A9016D" w:rsidRPr="00602B33">
        <w:rPr>
          <w:rFonts w:ascii="Times New Roman" w:hAnsi="Times New Roman" w:cs="Times New Roman"/>
          <w:sz w:val="24"/>
          <w:szCs w:val="24"/>
        </w:rPr>
        <w:t>probabilities of 52 breeding bird species</w:t>
      </w:r>
      <w:r w:rsidR="00242F60" w:rsidRPr="00602B33">
        <w:rPr>
          <w:rFonts w:ascii="Times New Roman" w:hAnsi="Times New Roman" w:cs="Times New Roman"/>
          <w:sz w:val="24"/>
          <w:szCs w:val="24"/>
        </w:rPr>
        <w:t>.  Species were separated into habitat groups (</w:t>
      </w:r>
      <w:r w:rsidR="00AB537D" w:rsidRPr="00602B33">
        <w:rPr>
          <w:rFonts w:ascii="Times New Roman" w:hAnsi="Times New Roman" w:cs="Times New Roman"/>
          <w:sz w:val="24"/>
          <w:szCs w:val="24"/>
        </w:rPr>
        <w:t xml:space="preserve">forest </w:t>
      </w:r>
      <w:r w:rsidR="00242F60" w:rsidRPr="00602B33">
        <w:rPr>
          <w:rFonts w:ascii="Times New Roman" w:hAnsi="Times New Roman" w:cs="Times New Roman"/>
          <w:sz w:val="24"/>
          <w:szCs w:val="24"/>
        </w:rPr>
        <w:t xml:space="preserve">edge specialists, forest generalists, or </w:t>
      </w:r>
      <w:r w:rsidR="00AB537D" w:rsidRPr="00602B33">
        <w:rPr>
          <w:rFonts w:ascii="Times New Roman" w:hAnsi="Times New Roman" w:cs="Times New Roman"/>
          <w:sz w:val="24"/>
          <w:szCs w:val="24"/>
        </w:rPr>
        <w:t xml:space="preserve">forest </w:t>
      </w:r>
      <w:r w:rsidR="00242F60" w:rsidRPr="00602B33">
        <w:rPr>
          <w:rFonts w:ascii="Times New Roman" w:hAnsi="Times New Roman" w:cs="Times New Roman"/>
          <w:sz w:val="24"/>
          <w:szCs w:val="24"/>
        </w:rPr>
        <w:t>interior specialists), and rows highlighted in bold represent the estimated mean effect of the covariate on members of the habitat group.</w:t>
      </w:r>
      <w:r w:rsidR="000E3385" w:rsidRPr="00602B33">
        <w:rPr>
          <w:rFonts w:ascii="Times New Roman" w:hAnsi="Times New Roman" w:cs="Times New Roman"/>
          <w:sz w:val="24"/>
          <w:szCs w:val="24"/>
        </w:rPr>
        <w:t xml:space="preserve">  Within a habitat group, species are listed from most common (top) to least common</w:t>
      </w:r>
      <w:r w:rsidR="001C4378" w:rsidRPr="00602B33">
        <w:rPr>
          <w:rFonts w:ascii="Times New Roman" w:hAnsi="Times New Roman" w:cs="Times New Roman"/>
          <w:sz w:val="24"/>
          <w:szCs w:val="24"/>
        </w:rPr>
        <w:t xml:space="preserve"> (Table S</w:t>
      </w:r>
      <w:r w:rsidR="00CC7BD3" w:rsidRPr="00602B33">
        <w:rPr>
          <w:rFonts w:ascii="Times New Roman" w:hAnsi="Times New Roman" w:cs="Times New Roman"/>
          <w:sz w:val="24"/>
          <w:szCs w:val="24"/>
        </w:rPr>
        <w:t>1.</w:t>
      </w:r>
      <w:r w:rsidR="00AC064F" w:rsidRPr="00602B33">
        <w:rPr>
          <w:rFonts w:ascii="Times New Roman" w:hAnsi="Times New Roman" w:cs="Times New Roman"/>
          <w:sz w:val="24"/>
          <w:szCs w:val="24"/>
        </w:rPr>
        <w:t>1</w:t>
      </w:r>
      <w:r w:rsidR="001C4378" w:rsidRPr="00602B33">
        <w:rPr>
          <w:rFonts w:ascii="Times New Roman" w:hAnsi="Times New Roman" w:cs="Times New Roman"/>
          <w:sz w:val="24"/>
          <w:szCs w:val="24"/>
        </w:rPr>
        <w:t>).</w:t>
      </w:r>
      <w:r w:rsidR="00242F60" w:rsidRPr="00602B33">
        <w:rPr>
          <w:rFonts w:ascii="Times New Roman" w:hAnsi="Times New Roman" w:cs="Times New Roman"/>
          <w:sz w:val="24"/>
          <w:szCs w:val="24"/>
        </w:rPr>
        <w:t xml:space="preserve">  The 95% credible intervals did not overlap zero for those entries marked with an asterisk</w:t>
      </w:r>
      <w:r w:rsidR="00E5521E" w:rsidRPr="00602B33">
        <w:rPr>
          <w:rFonts w:ascii="Times New Roman" w:hAnsi="Times New Roman" w:cs="Times New Roman"/>
          <w:sz w:val="24"/>
          <w:szCs w:val="24"/>
        </w:rPr>
        <w:t>.</w:t>
      </w:r>
    </w:p>
    <w:tbl>
      <w:tblPr>
        <w:tblW w:w="14073" w:type="dxa"/>
        <w:jc w:val="center"/>
        <w:tblLook w:val="04A0" w:firstRow="1" w:lastRow="0" w:firstColumn="1" w:lastColumn="0" w:noHBand="0" w:noVBand="1"/>
      </w:tblPr>
      <w:tblGrid>
        <w:gridCol w:w="1686"/>
        <w:gridCol w:w="1430"/>
        <w:gridCol w:w="1430"/>
        <w:gridCol w:w="1301"/>
        <w:gridCol w:w="1348"/>
        <w:gridCol w:w="1301"/>
        <w:gridCol w:w="1301"/>
        <w:gridCol w:w="1430"/>
        <w:gridCol w:w="1430"/>
        <w:gridCol w:w="1416"/>
      </w:tblGrid>
      <w:tr w:rsidR="00602B33" w:rsidRPr="00602B33" w:rsidTr="006A0AA5">
        <w:trPr>
          <w:trHeight w:val="20"/>
          <w:jc w:val="center"/>
        </w:trPr>
        <w:tc>
          <w:tcPr>
            <w:tcW w:w="1686"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Species</w:t>
            </w:r>
          </w:p>
        </w:tc>
        <w:tc>
          <w:tcPr>
            <w:tcW w:w="1430"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Intercept (year = 1)</w:t>
            </w:r>
          </w:p>
        </w:tc>
        <w:tc>
          <w:tcPr>
            <w:tcW w:w="1430"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Intercept (year &gt; 1)</w:t>
            </w:r>
          </w:p>
        </w:tc>
        <w:tc>
          <w:tcPr>
            <w:tcW w:w="1301"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Autologistic</w:t>
            </w:r>
          </w:p>
        </w:tc>
        <w:tc>
          <w:tcPr>
            <w:tcW w:w="1348"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PC1</w:t>
            </w:r>
          </w:p>
        </w:tc>
        <w:tc>
          <w:tcPr>
            <w:tcW w:w="1301"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PC2</w:t>
            </w:r>
          </w:p>
        </w:tc>
        <w:tc>
          <w:tcPr>
            <w:tcW w:w="1301"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PC3</w:t>
            </w:r>
          </w:p>
        </w:tc>
        <w:tc>
          <w:tcPr>
            <w:tcW w:w="1430"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Edge distance</w:t>
            </w:r>
          </w:p>
        </w:tc>
        <w:tc>
          <w:tcPr>
            <w:tcW w:w="1430"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Patch size</w:t>
            </w:r>
          </w:p>
        </w:tc>
        <w:tc>
          <w:tcPr>
            <w:tcW w:w="1416" w:type="dxa"/>
            <w:tcBorders>
              <w:top w:val="single" w:sz="4" w:space="0" w:color="auto"/>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Forest amount</w:t>
            </w:r>
          </w:p>
        </w:tc>
      </w:tr>
      <w:tr w:rsidR="00602B33" w:rsidRPr="00602B33" w:rsidTr="006A0AA5">
        <w:trPr>
          <w:trHeight w:val="20"/>
          <w:jc w:val="center"/>
        </w:trPr>
        <w:tc>
          <w:tcPr>
            <w:tcW w:w="1686"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p>
        </w:tc>
        <w:tc>
          <w:tcPr>
            <w:tcW w:w="1430"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301"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348"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301"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301"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c>
          <w:tcPr>
            <w:tcW w:w="1416" w:type="dxa"/>
            <w:tcBorders>
              <w:top w:val="single" w:sz="4" w:space="0" w:color="auto"/>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20"/>
                <w:szCs w:val="20"/>
              </w:rPr>
            </w:pPr>
          </w:p>
        </w:tc>
      </w:tr>
      <w:tr w:rsidR="00602B33" w:rsidRPr="00602B33" w:rsidTr="006A0AA5">
        <w:trPr>
          <w:trHeight w:val="20"/>
          <w:jc w:val="center"/>
        </w:trPr>
        <w:tc>
          <w:tcPr>
            <w:tcW w:w="1686"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301"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348"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301"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301"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c>
          <w:tcPr>
            <w:tcW w:w="1416" w:type="dxa"/>
            <w:tcBorders>
              <w:top w:val="nil"/>
              <w:left w:val="nil"/>
              <w:bottom w:val="nil"/>
              <w:right w:val="nil"/>
            </w:tcBorders>
            <w:shd w:val="clear" w:color="auto" w:fill="auto"/>
            <w:vAlign w:val="center"/>
          </w:tcPr>
          <w:p w:rsidR="006A0AA5" w:rsidRPr="00602B33" w:rsidRDefault="006A0AA5" w:rsidP="006A0AA5">
            <w:pPr>
              <w:rPr>
                <w:rFonts w:ascii="Times New Roman" w:eastAsia="Times New Roman" w:hAnsi="Times New Roman" w:cs="Times New Roman"/>
                <w:b/>
                <w:bCs/>
                <w:sz w:val="14"/>
                <w:szCs w:val="14"/>
              </w:rPr>
            </w:pP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Edge specialists</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-1.05 (-1.98, -0.22)*</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-1.95 (-2.77, -1.15)*</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2.78 (2.16, 3.64)*</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0.20 (0.09, 0.30)*</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0.10 (0.02, 0.20)*</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0.05 (-0.05, 0.13)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-0.40 (-0.68, -0.15)*</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-0.16 (-0.28, -0.04)*</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-0.08 (-0.33, 0.18)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Eastern Towhee</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1.17 (0.88, 1.49)*</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-0.41 (-0.79, -0.04)*</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2.51 (1.91, 3.10)*</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0.42 (0.29, 0.57)*</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(-0.14, 0.15)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(-0.06, 0.17)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-0.17 (-0.33, -0.00)*</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-0.17 (-0.33, -0.02)*</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-0.23 (-0.41, -0.06)*</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Indigo Bunting</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1.85 (1.46, 2.28)*</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-0.75 (-1.30, -0.25)*</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2.63 (1.96, 3.35)*</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0.33 (0.18, 0.48)*</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(-0.03, 0.26)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(-0.08, 0.16)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-0.53 (-0.72, -0.35)*</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-0.16 (-0.31, 0.01)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(-0.23, 0.16)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Carolina Wren</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(-0.27, 0.39)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0.30 (-0.06, 0.69)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2.22 (1.33, 3.02)*</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0.26 (0.13, 0.41)*</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(-0.02, 0.27)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(-0.03, 0.25)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-0.36 (-0.55, -0.16)*</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(-0.29, 0.03)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-0.73 (-0.94, -0.53)*</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White-eyed Vireo</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-0.95 (-1.23, -0.67)*</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-2.13 (-2.48, -1.80)*</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3.05 (2.46, 3.76)*</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0.25 (0.14, 0.37)*</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(-0.10, 0.16)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(-0.04, 0.22)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-0.39 (-0.61, -0.17)*</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-0.20 (-0.39, -0.05)*</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0.18 (0.01, 0.35)*</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Yellow-throated Vireo</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0.26 (-0.31, 0.93)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-0.33 (-1.09, 0.72)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3.06 (1.80, 5.33)*</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(-0.26, 0.20)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(-0.13, 0.24)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(-0.14, 0.16)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-0.01 (-0.31, 0.29)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(-0.32, 0.07)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0.20 (-0.10, 0.57)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Common Yellowthroat</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-1.03 (-1.39, -0.66)*</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-2.50 (-2.92, -2.10)*</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2.52 (1.87, 3.16)*</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0.20 (0.08, 0.33)*</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0.14 (0.02, 0.29)*</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(-0.08, 0.17)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-0.91 (-1.24, -0.59)*</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(-0.27, 0.08)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(-0.31, 0.06)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Great Crested Flycatcher</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-0.31 (-0.98, 0.45)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-0.27 (-1.02, 0.77)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2.26 (0.46, 3.87)*</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(-0.20, 0.25)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(-0.04, 0.33)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(-0.07, 0.21)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0.09 (-0.17, 0.37)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-0.15 (-0.34, 0.06)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-0.59 (-0.91, -0.30)*</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Yellow-breasted Chat</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-1.04 (-1.41, -0.68)*</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-2.57 (-2.97, -2.17)*</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2.46 (1.82, 3.08)*</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0.33 (0.20, 0.47)*</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0.15 (0.02, 0.30)*</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(-0.09, 0.16)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-0.49 (-0.77, -0.22)*</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(-0.29, 0.04)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(-0.33, 0.05)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Northern Flicker</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-0.33 (-1.06, 0.49)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-0.16 (-0.85, 0.75)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2.21 (-0.11, 3.95) </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(-0.12, 0.30)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0.01 (-0.25, 0.18)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(-0.13, 0.18)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0.34 (0.03, 0.66)*</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-0.22 (-0.51, -0.04)*</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-0.68 (-1.04, -0.37)*</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Gray Catbird</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-1.23 (-1.59, -0.86)*</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-2.68 (-3.12, -2.29)*</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2.71 (2.02, 3.48)*</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0.18 (0.04, 0.31)*</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0.13 (0.00, 0.27)*</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(-0.09, 0.17)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-0.49 (-0.77, -0.23)*</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-0.17 (-0.34, -0.01)*</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(-0.02, 0.36)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Song Sparrow</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-3.17 (-3.96, -2.39)*</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-3.66 (-4.52, -2.89)*</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3.65 (2.35, 6.11)*</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0.18 (-0.02, 0.37)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0.15 (-0.02, 0.37)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(-0.17, 0.15)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-1.10 (-1.97, -0.45)*</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-0.22 (-0.50, -0.04)*</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-0.30 (-0.62, 0.02)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Brown Thrasher</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-1.41 (-2.58, -0.07)*</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-2.37 (-3.60, -1.04)*</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2.99 (1.55, 5.24)*</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0.25 (0.00, 0.53)*</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0.19 (0.01, 0.48)*</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(-0.16, 0.16)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-1.02 (-1.81, -0.41)*</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(-0.33, 0.10)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-0.19 (-0.68, 0.21)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Baltimore Oriole</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-1.07 (-2.47, 0.60)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-2.48 (-3.68, -1.14)*</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3.01 (1.58, 5.24)*</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0.20 (-0.05, 0.46)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(-0.22, 0.23)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(-0.14, 0.17)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-0.75 (-1.39, -0.20)*</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-0.21 (-0.49, -0.02)*</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-0.20 (-0.74, 0.23)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Eastern Phoebe</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-2.88 (-3.77, -1.78)*</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-3.41 (-4.22, -2.49)*</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3.44 (2.23, 5.65)*</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(-0.04, 0.37)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(-0.17, 0.22)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(-0.11, 0.19)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-0.19 (-0.61, 0.17)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(-0.32, 0.09)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0.28 (-0.06, 0.61)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Chipping Sparrow</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-0.20 (-1.92, 1.95)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-2.37 (-3.94, -0.63)*</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2.73 (-0.43, 5.23) </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0.19 (-0.09, 0.48)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0.15 (-0.04, 0.43)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(-0.16, 0.18)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-0.28 (-0.77, 0.18)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(-0.29, 0.21)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0.68 (0.17, 1.31)*</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Blue-winged Warbler</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-2.23 (-3.28, -1.03)*</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-3.41 (-4.36, -2.36)*</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2.68 (1.15, 4.58)*</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0.26 (0.05, 0.48)*</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(-0.05, 0.34)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(-0.12, 0.19)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(-0.42, 0.34)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(-0.29, 0.18)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0.72 (0.32, 1.20)*</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House Wren</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-1.52 (-3.88, 1.18)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-1.41 (-3.65, 1.40)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3.07 (1.32, 5.72)*</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(-0.26, 0.43)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(-0.08, 0.45)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(-0.15, 0.19)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(-0.96, 0.72)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(-0.37, 0.12)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-0.49 (-1.19, 0.18)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Orchard Oriole</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-2.60 (-5.96, 0.31)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-1.85 (-4.07, 0.71)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2.89 (1.07, 5.36)*</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0.16 (-0.19, 0.48)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(-0.13, 0.38)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(-0.10, 0.24)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-0.63 (-1.63, 0.18)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(-0.44, 0.08)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(-0.91, 0.75)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Yellow Warbler</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-1.08 (-3.52, 1.78)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-3.14 (-5.40, -0.40)*</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2.66 (0.71, 4.60)*</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0.22 (-0.10, 0.56)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0.09 (-0.16, 0.35)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(-0.13, 0.21)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-0.61 (-1.65, 0.20)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-0.16 (-0.40, 0.09)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-0.21 (-1.09, 0.60)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Blue Grosbeak</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-2.19 (-5.94, 1.38)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-2.17 (-5.04, 0.66)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2.84 (0.89, 5.13)*</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0.18 (-0.17, 0.50)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(-0.14, 0.37)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(-0.13, 0.21)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-0.46 (-1.48, 0.44)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-0.16 (-0.40, 0.09)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0.15 (-0.73, 1.15) </w:t>
            </w:r>
          </w:p>
        </w:tc>
      </w:tr>
      <w:tr w:rsidR="00602B33" w:rsidRPr="00602B33" w:rsidTr="006A0AA5">
        <w:trPr>
          <w:trHeight w:val="20"/>
          <w:jc w:val="center"/>
        </w:trPr>
        <w:tc>
          <w:tcPr>
            <w:tcW w:w="168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Black-billed Cuckoo</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-2.22 (-5.74, 1.14)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-3.21 (-6.42, -0.19)*</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2.65 (0.47, 4.85)*</w:t>
            </w:r>
          </w:p>
        </w:tc>
        <w:tc>
          <w:tcPr>
            <w:tcW w:w="1348"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0.19 (-0.17, 0.54)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(-0.14, 0.37) </w:t>
            </w:r>
          </w:p>
        </w:tc>
        <w:tc>
          <w:tcPr>
            <w:tcW w:w="1301"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(-0.13, 0.20)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-0.33 (-1.30, 0.62) </w:t>
            </w:r>
          </w:p>
        </w:tc>
        <w:tc>
          <w:tcPr>
            <w:tcW w:w="1430"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-0.15 (-0.40, 0.11) </w:t>
            </w:r>
          </w:p>
        </w:tc>
        <w:tc>
          <w:tcPr>
            <w:tcW w:w="1416" w:type="dxa"/>
            <w:tcBorders>
              <w:top w:val="nil"/>
              <w:left w:val="nil"/>
              <w:bottom w:val="nil"/>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(-1.06, 0.94) </w:t>
            </w:r>
          </w:p>
        </w:tc>
      </w:tr>
      <w:tr w:rsidR="006A0AA5" w:rsidRPr="00602B33" w:rsidTr="006A0AA5">
        <w:trPr>
          <w:trHeight w:val="20"/>
          <w:jc w:val="center"/>
        </w:trPr>
        <w:tc>
          <w:tcPr>
            <w:tcW w:w="1686"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301"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348"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301"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301"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16" w:type="dxa"/>
            <w:tcBorders>
              <w:top w:val="nil"/>
              <w:left w:val="nil"/>
              <w:bottom w:val="single" w:sz="4" w:space="0" w:color="auto"/>
              <w:right w:val="nil"/>
            </w:tcBorders>
            <w:shd w:val="clear" w:color="auto" w:fill="auto"/>
            <w:vAlign w:val="center"/>
            <w:hideMark/>
          </w:tcPr>
          <w:p w:rsidR="006A0AA5" w:rsidRPr="00602B33" w:rsidRDefault="006A0AA5" w:rsidP="006A0AA5">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r>
    </w:tbl>
    <w:p w:rsidR="006A0AA5" w:rsidRPr="00602B33" w:rsidRDefault="006A0AA5" w:rsidP="00A9016D">
      <w:pPr>
        <w:spacing w:line="480" w:lineRule="auto"/>
        <w:rPr>
          <w:rFonts w:ascii="Times New Roman" w:hAnsi="Times New Roman" w:cs="Times New Roman"/>
          <w:sz w:val="24"/>
          <w:szCs w:val="24"/>
        </w:rPr>
      </w:pPr>
    </w:p>
    <w:p w:rsidR="006A0AA5" w:rsidRPr="00602B33" w:rsidRDefault="006A0AA5">
      <w:pPr>
        <w:rPr>
          <w:rFonts w:ascii="Times New Roman" w:hAnsi="Times New Roman" w:cs="Times New Roman"/>
          <w:sz w:val="24"/>
          <w:szCs w:val="24"/>
        </w:rPr>
      </w:pPr>
      <w:r w:rsidRPr="00602B33">
        <w:rPr>
          <w:rFonts w:ascii="Times New Roman" w:hAnsi="Times New Roman" w:cs="Times New Roman"/>
          <w:sz w:val="24"/>
          <w:szCs w:val="24"/>
        </w:rPr>
        <w:br w:type="page"/>
      </w:r>
    </w:p>
    <w:p w:rsidR="00242F60" w:rsidRPr="00602B33" w:rsidRDefault="006A0AA5" w:rsidP="00A9016D">
      <w:pPr>
        <w:spacing w:line="480" w:lineRule="auto"/>
        <w:rPr>
          <w:rFonts w:ascii="Times New Roman" w:hAnsi="Times New Roman" w:cs="Times New Roman"/>
          <w:b/>
          <w:sz w:val="24"/>
          <w:szCs w:val="24"/>
        </w:rPr>
      </w:pPr>
      <w:r w:rsidRPr="00602B33">
        <w:rPr>
          <w:rFonts w:ascii="Times New Roman" w:hAnsi="Times New Roman" w:cs="Times New Roman"/>
          <w:b/>
          <w:sz w:val="24"/>
          <w:szCs w:val="24"/>
        </w:rPr>
        <w:lastRenderedPageBreak/>
        <w:t>Table S</w:t>
      </w:r>
      <w:r w:rsidR="00B179CF" w:rsidRPr="00602B33">
        <w:rPr>
          <w:rFonts w:ascii="Times New Roman" w:hAnsi="Times New Roman" w:cs="Times New Roman"/>
          <w:b/>
          <w:sz w:val="24"/>
          <w:szCs w:val="24"/>
        </w:rPr>
        <w:t>1</w:t>
      </w:r>
      <w:r w:rsidRPr="00602B33">
        <w:rPr>
          <w:rFonts w:ascii="Times New Roman" w:hAnsi="Times New Roman" w:cs="Times New Roman"/>
          <w:b/>
          <w:sz w:val="24"/>
          <w:szCs w:val="24"/>
        </w:rPr>
        <w:t>.3 (continued)</w:t>
      </w:r>
    </w:p>
    <w:tbl>
      <w:tblPr>
        <w:tblW w:w="14594" w:type="dxa"/>
        <w:jc w:val="center"/>
        <w:tblLook w:val="04A0" w:firstRow="1" w:lastRow="0" w:firstColumn="1" w:lastColumn="0" w:noHBand="0" w:noVBand="1"/>
      </w:tblPr>
      <w:tblGrid>
        <w:gridCol w:w="1989"/>
        <w:gridCol w:w="1430"/>
        <w:gridCol w:w="1430"/>
        <w:gridCol w:w="1360"/>
        <w:gridCol w:w="1430"/>
        <w:gridCol w:w="1429"/>
        <w:gridCol w:w="1430"/>
        <w:gridCol w:w="1236"/>
        <w:gridCol w:w="1430"/>
        <w:gridCol w:w="1430"/>
      </w:tblGrid>
      <w:tr w:rsidR="00602B33" w:rsidRPr="00602B33" w:rsidTr="00FB0B55">
        <w:trPr>
          <w:trHeight w:val="20"/>
          <w:jc w:val="center"/>
        </w:trPr>
        <w:tc>
          <w:tcPr>
            <w:tcW w:w="1989"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Species</w:t>
            </w:r>
          </w:p>
        </w:tc>
        <w:tc>
          <w:tcPr>
            <w:tcW w:w="1430"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Intercept (year = 1)</w:t>
            </w:r>
          </w:p>
        </w:tc>
        <w:tc>
          <w:tcPr>
            <w:tcW w:w="1430"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Intercept (year &gt; 1)</w:t>
            </w:r>
          </w:p>
        </w:tc>
        <w:tc>
          <w:tcPr>
            <w:tcW w:w="1360"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Autologistic</w:t>
            </w:r>
          </w:p>
        </w:tc>
        <w:tc>
          <w:tcPr>
            <w:tcW w:w="1430"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PC1</w:t>
            </w:r>
          </w:p>
        </w:tc>
        <w:tc>
          <w:tcPr>
            <w:tcW w:w="1429"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PC2</w:t>
            </w:r>
          </w:p>
        </w:tc>
        <w:tc>
          <w:tcPr>
            <w:tcW w:w="1430"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PC3</w:t>
            </w:r>
          </w:p>
        </w:tc>
        <w:tc>
          <w:tcPr>
            <w:tcW w:w="1236"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Edge distance</w:t>
            </w:r>
          </w:p>
        </w:tc>
        <w:tc>
          <w:tcPr>
            <w:tcW w:w="1430"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Patch size</w:t>
            </w:r>
          </w:p>
        </w:tc>
        <w:tc>
          <w:tcPr>
            <w:tcW w:w="1430" w:type="dxa"/>
            <w:tcBorders>
              <w:top w:val="single" w:sz="4" w:space="0" w:color="auto"/>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Forest amount</w:t>
            </w:r>
          </w:p>
        </w:tc>
      </w:tr>
      <w:tr w:rsidR="00602B33" w:rsidRPr="00602B33" w:rsidTr="00FB0B55">
        <w:trPr>
          <w:trHeight w:val="20"/>
          <w:jc w:val="center"/>
        </w:trPr>
        <w:tc>
          <w:tcPr>
            <w:tcW w:w="1989"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14"/>
                <w:szCs w:val="14"/>
              </w:rPr>
            </w:pPr>
          </w:p>
        </w:tc>
        <w:tc>
          <w:tcPr>
            <w:tcW w:w="1430"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360"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429"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236"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single" w:sz="4" w:space="0" w:color="auto"/>
              <w:left w:val="nil"/>
              <w:bottom w:val="nil"/>
              <w:right w:val="nil"/>
            </w:tcBorders>
            <w:shd w:val="clear" w:color="auto" w:fill="auto"/>
            <w:noWrap/>
            <w:vAlign w:val="bottom"/>
            <w:hideMark/>
          </w:tcPr>
          <w:p w:rsidR="004C0A30" w:rsidRPr="00602B33" w:rsidRDefault="004C0A30" w:rsidP="004C0A30">
            <w:pPr>
              <w:rPr>
                <w:rFonts w:ascii="Times New Roman" w:eastAsia="Times New Roman" w:hAnsi="Times New Roman" w:cs="Times New Roman"/>
                <w:sz w:val="20"/>
                <w:szCs w:val="20"/>
              </w:rPr>
            </w:pPr>
          </w:p>
        </w:tc>
      </w:tr>
      <w:tr w:rsidR="00602B33" w:rsidRPr="00602B33" w:rsidTr="004C0A30">
        <w:trPr>
          <w:trHeight w:val="20"/>
          <w:jc w:val="center"/>
        </w:trPr>
        <w:tc>
          <w:tcPr>
            <w:tcW w:w="1989"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36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29"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236"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Forest generalists</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0.11 (-1.29, 1.44)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-1.33 (-2.68, 0.08)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2.93 (1.82, 4.26)*</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0.04 (-0.05, 0.12)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-0.12 (-0.20, -0.03)*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-0.02 (-0.17, 0.13)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0.06 (-0.04, 0.16)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0.01 (-0.16, 0.19)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-0.30 (-0.61, 0.00)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Red-eyed Vireo</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2.48 (2.12, 2.88)*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1.51 (0.99, 2.06)*</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1.24 (0.63, 1.84)*</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-0.17 (-0.32, -0.03)*</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(-0.24, 0.01)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-0.32 (-0.55, -0.11)*</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(-0.03, 0.32)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0.30 (0.06, 0.55)*</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0.31 (0.09, 0.54)*</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Blue-gray Gnatcatcher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2.02 (1.66, 2.42)*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0.47 (0.01, 0.93)*</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1.73 (1.01, 2.49)*</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0.13 (0.00, 0.26)*</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-0.12 (-0.25, -0.00)*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0.15 (-0.05, 0.35)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(-0.12, 0.16)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-0.22 (-0.43, -0.02)*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-0.35 (-0.57, -0.14)*</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Tufted Titmouse</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2.52 (1.95, 3.22)*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2.24 (1.27, 3.50)*</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0.37 (-0.89, 1.52)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(-0.12, 0.23)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(-0.26, 0.04)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0.23 (-0.07, 0.53)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(-0.12, 0.17)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(-0.41, 0.14)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-1.01 (-1.44, -0.64)*</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Carolina Chickadee</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3.33 (2.28, 4.90)*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1.79 (0.59, 3.14)*</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1.10 (-0.62, 3.05)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(-0.08, 0.31)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(-0.29, 0.02)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(-0.23, 0.44)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(-0.18, 0.18)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(-0.35, 0.31)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-1.17 (-1.73, -0.72)*</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Eastern Wood-Pewee</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1.07 (0.70, 1.47)*</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-0.49 (-0.96, -0.07)*</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2.70 (1.96, 3.56)*</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(-0.15, 0.09)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-0.15 (-0.29, -0.02)*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-0.25 (-0.48, -0.04)*</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0.09 (-0.04, 0.24)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(-0.23, 0.17)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-0.22 (-0.42, -0.03)*</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White-breasted Nuthatch</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1.04 (0.60, 1.53)*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1.04 (0.38, 1.78)*</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1.87 (0.65, 3.51)*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(-0.27, 0.07)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-0.16 (-0.32, -0.03)*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(-0.44, 0.09)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(-0.06, 0.25)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0.16 (-0.10, 0.43)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-0.61 (-0.89, -0.33)*</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Red-bellied Woodpecker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0.75 (0.28, 1.30)*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0.53 (-0.11, 1.20)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1.05 (0.13, 2.14)*</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(-0.12, 0.17)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-0.13 (-0.27, -0.01)*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(-0.20, 0.25)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(-0.05, 0.23)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0.18 (-0.05, 0.40)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-0.80 (-1.06, -0.55)*</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Downy Woodpecker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1.84 (1.05, 2.96)*</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0.28 (-1.67, 1.93)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2.20 (-0.12, 5.31)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(-0.08, 0.29)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(-0.27, 0.04)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(-0.43, 0.20)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(-0.17, 0.18)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(-0.26, 0.34)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-0.41 (-0.76, -0.08)*</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Northern Parula</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0.28 (-0.05, 0.62)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-1.80 (-2.37, -1.32)*</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3.15 (2.35, 4.10)*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(-0.01, 0.23)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(-0.16, 0.14)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-0.01 (-0.19, 0.17)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(-0.04, 0.23)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(-0.32, 0.06)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(-0.26, 0.11)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Summer Tanager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1.23 (0.54, 2.08)*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-2.52 (-5.15, -0.42)*</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5.92 (2.49, 10.28)*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(-0.17, 0.21)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-0.14 (-0.32, -0.00)*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-0.29 (-0.66, 0.05)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(-0.12, 0.20)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(-0.35, 0.29)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-0.50 (-0.99, -0.09)*</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Hairy Woodpecker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-1.96 (-2.66, -1.27)*</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1.35 (0.44, 2.81)*</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1.25 (-1.14, 5.88)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(-0.08, 0.32)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-0.15 (-0.34, -0.01)*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(-0.24, 0.49)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(-0.11, 0.24)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0.35 (-0.02, 0.77)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-0.41 (-0.83, -0.01)*</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Yellow-throated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-0.16 (-0.70, 0.44)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-2.78 (-4.28, -1.89)*</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3.36 (1.83, 5.63)*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(-0.11, 0.17)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(-0.21, 0.07)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(-0.30, 0.21)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(-0.08, 0.21)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(-0.41, 0.07)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(-0.25, 0.20)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Yellow-billed Cuckoo</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4.02 (1.90, 7.77)*</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-4.56 (-7.15, -2.67)*</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4.19 (2.22, 6.85)*</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(-0.11, 0.26)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-0.09 (-0.24, 0.09)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(-0.15, 0.53)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0.09 (-0.06, 0.28)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0.46 (0.08, 0.87)*</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-0.80 (-1.24, -0.40)*</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Pileated Woodpecker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4.01 (1.59, 7.99)*</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1.25 (-2.95, 6.47)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3.62 (-0.44, 8.38)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(-0.22, 0.28)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(-0.32, 0.07)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(-0.53, 0.50)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(-0.11, 0.28)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(-0.51, 0.59)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-0.47 (-1.62, 0.56)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Cerulean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-1.94 (-2.43, -1.44)*</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-3.99 (-5.32, -3.11)*</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5.24 (3.32, 8.23)*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(-0.13, 0.20)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(-0.29, 0.01)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-0.24 (-0.53, 0.04)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(-0.08, 0.23)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-0.09 (-0.37, 0.17)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0.56 (0.26, 0.87)*</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Prothonotary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-2.88 (-3.53, -2.25)*</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-4.53 (-5.69, -3.70)*</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4.11 (2.45, 6.50)*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0.01 (-0.16, 0.19)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(-0.25, 0.06)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(-0.15, 0.45)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(-0.14, 0.22)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-0.23 (-0.60, 0.10)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-1.04 (-1.43, -0.68)*</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Red-headed Woodpecker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-1.36 (-2.79, 0.62)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-3.46 (-5.15, -1.90)*</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2.45 (0.17, 5.11)*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(-0.15, 0.27)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(-0.26, 0.09)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(-0.42, 0.30)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(-0.16, 0.21)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(-0.39, 0.42)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-0.82 (-1.32, -0.38)*</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American Redstart</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-0.51 (-3.36, 4.62)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-1.23 (-4.30, 4.93)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3.91 (-0.15, 8.39)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(-0.18, 0.30)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(-0.27, 0.10)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(-0.34, 0.63)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(-0.14, 0.23)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(-0.38, 0.56)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0.15 (-0.75, 0.88)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Black-and-white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-3.30 (-4.68, -1.80)*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-3.84 (-5.24, -2.39)*</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4.19 (1.42, 8.37)*</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(-0.10, 0.34)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(-0.27, 0.07)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-0.21 (-0.61, 0.15)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(-0.20, 0.19)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-0.22 (-0.62, 0.15)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0.78 (0.28, 1.32)*</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Warbling Vireo</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-3.77 (-4.68, -2.80)*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-5.90 (-7.84, -4.45)*</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5.16 (2.58, 7.98)*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(-0.18, 0.25)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(-0.31, 0.03)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(-0.26, 0.51)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(-0.24, 0.18)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-0.37 (-0.89, 0.06)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-0.24 (-0.73, 0.22)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Pine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(-3.50, 4.95)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-1.12 (-4.65, 4.13)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2.56 (-2.39, 7.65)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(-0.22, 0.29)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(-0.30, 0.07)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(-0.43, 0.60)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(-0.15, 0.25)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(-0.44, 0.61)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0.29 (-0.92, 1.33)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Rose-breasted Grosbeak</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-3.27 (-8.42, 2.28)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-1.71 (-5.92, 3.74)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3.21 (-1.18, 7.88)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(-0.21, 0.32)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(-0.30, 0.08)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-0.01 (-0.52, 0.52)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(-0.14, 0.25)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0.02 (-0.54, 0.60)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-0.25 (-1.44, 0.84)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Black-throated Green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-2.95 (-8.78, 2.81)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-2.96 (-7.35, 3.32)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2.93 (-1.42, 7.49)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0.01 (-0.26, 0.27)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(-0.30, 0.07)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(-0.53, 0.49)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(-0.12, 0.25)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0.11 (-0.44, 0.70)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0.09 (-1.05, 1.36)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20"/>
                <w:szCs w:val="20"/>
              </w:rPr>
            </w:pPr>
          </w:p>
        </w:tc>
      </w:tr>
      <w:tr w:rsidR="00602B33" w:rsidRPr="00602B33" w:rsidTr="004C0A30">
        <w:trPr>
          <w:trHeight w:val="20"/>
          <w:jc w:val="center"/>
        </w:trPr>
        <w:tc>
          <w:tcPr>
            <w:tcW w:w="1989"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36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29"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236"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c>
          <w:tcPr>
            <w:tcW w:w="1430" w:type="dxa"/>
            <w:tcBorders>
              <w:top w:val="nil"/>
              <w:left w:val="nil"/>
              <w:bottom w:val="nil"/>
              <w:right w:val="nil"/>
            </w:tcBorders>
            <w:shd w:val="clear" w:color="auto" w:fill="auto"/>
            <w:vAlign w:val="center"/>
          </w:tcPr>
          <w:p w:rsidR="004C0A30" w:rsidRPr="00602B33" w:rsidRDefault="004C0A30" w:rsidP="004C0A30">
            <w:pPr>
              <w:rPr>
                <w:rFonts w:ascii="Times New Roman" w:eastAsia="Times New Roman" w:hAnsi="Times New Roman" w:cs="Times New Roman"/>
                <w:b/>
                <w:bCs/>
                <w:sz w:val="14"/>
                <w:szCs w:val="14"/>
              </w:rPr>
            </w:pP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Interior specialists</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-0.25 (-1.78, 1.27)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-1.85 (-3.58, -0.17)*</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3.73 (2.31, 5.38)*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-0.02 (-0.36, 0.30)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-0.17 (-0.34, 0.01)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-0.12 (-0.30, 0.03)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0.28 (0.05, 0.51)*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0.46 (0.23, 0.69)*</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b/>
                <w:bCs/>
                <w:sz w:val="14"/>
                <w:szCs w:val="14"/>
              </w:rPr>
            </w:pPr>
            <w:r w:rsidRPr="00602B33">
              <w:rPr>
                <w:rFonts w:ascii="Times New Roman" w:eastAsia="Times New Roman" w:hAnsi="Times New Roman" w:cs="Times New Roman"/>
                <w:b/>
                <w:bCs/>
                <w:sz w:val="14"/>
                <w:szCs w:val="14"/>
              </w:rPr>
              <w:t xml:space="preserve">0.38 (-0.16, 0.93)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Acadian Flycatcher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1.88 (1.57, 2.22)*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0.21 (-0.22, 0.63)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3.45 (2.86, 4.08)*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-0.27 (-0.40, -0.13)*</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-0.23 (-0.39, -0.08)*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-0.07 (-0.25, 0.11)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0.26 (0.01, 0.51)*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0.35 (0.11, 0.58)*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-0.13 (-0.34, 0.08)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Kentucky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1.62 (1.13, 2.17)*</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-1.78 (-3.11, -0.86)*</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4.54 (3.22, 6.38)*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0.48 (0.27, 0.71)*</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-0.22 (-0.45, -0.02)*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-0.06 (-0.26, 0.20)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0.25 (-0.02, 0.54)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0.42 (0.14, 0.68)*</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0.05 (-0.21, 0.32)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Wood Thrush</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0.49 (0.14, 0.83)*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-0.97 (-1.39, -0.58)*</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2.58 (1.93, 3.30)*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0.12 (-0.01, 0.26)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-0.21 (-0.37, -0.06)*</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(-0.20, 0.16)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0.24 (0.03, 0.44)*</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0.40 (0.18, 0.60)*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-0.04 (-0.22, 0.14) </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Scarlet Tanager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0.81 (0.33, 1.34)*</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-0.20 (-0.82, 0.41)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1.49 (0.41, 2.70)*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(-0.20, 0.15)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(-0.18, 0.27)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-0.22 (-0.48, -0.01)*</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0.26 (-0.01, 0.52)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0.54 (0.31, 0.82)*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0.57 (0.34, 0.82)*</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Ovenbird</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-1.47 (-1.89, -1.06)*</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-3.12 (-3.80, -2.54)*</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4.18 (3.11, 5.42)*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-0.20 (-0.39, -0.01)*</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-0.03 (-0.23, 0.22)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-0.17 (-0.41, 0.04)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0.53 (0.21, 0.93)*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0.71 (0.40, 1.07)*</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1.02 (0.72, 1.33)*</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Hooded Warbler</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-1.61 (-2.00, -1.20)*</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-3.95 (-4.86, -3.27)*</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4.46 (3.36, 5.75)*</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0.37 (0.19, 0.55)*</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-0.23 (-0.45, -0.03)*</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-0.20 (-0.46, 0.01)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0.41 (0.17, 0.72)*</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0.56 (0.32, 0.81)*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1.12 (0.83, 1.45)*</w:t>
            </w:r>
          </w:p>
        </w:tc>
      </w:tr>
      <w:tr w:rsidR="00602B33" w:rsidRPr="00602B33" w:rsidTr="004C0A30">
        <w:trPr>
          <w:trHeight w:val="20"/>
          <w:jc w:val="center"/>
        </w:trPr>
        <w:tc>
          <w:tcPr>
            <w:tcW w:w="198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Louisiana Waterthrush</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-1.27 (-2.30, -0.01)*</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-0.68 (-1.78, 0.69) </w:t>
            </w:r>
          </w:p>
        </w:tc>
        <w:tc>
          <w:tcPr>
            <w:tcW w:w="136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5.30 (2.80, 8.94)*</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-0.25 (-0.60, 0.08) </w:t>
            </w:r>
          </w:p>
        </w:tc>
        <w:tc>
          <w:tcPr>
            <w:tcW w:w="1429"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-0.22 (-0.55, 0.04)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-0.14 (-0.47, 0.15) </w:t>
            </w:r>
          </w:p>
        </w:tc>
        <w:tc>
          <w:tcPr>
            <w:tcW w:w="1236"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0.21 (-0.16, 0.56)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0.30 (-0.15, 0.68) </w:t>
            </w:r>
          </w:p>
        </w:tc>
        <w:tc>
          <w:tcPr>
            <w:tcW w:w="1430" w:type="dxa"/>
            <w:tcBorders>
              <w:top w:val="nil"/>
              <w:left w:val="nil"/>
              <w:bottom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-0.23 (-0.81, 0.33) </w:t>
            </w:r>
          </w:p>
        </w:tc>
      </w:tr>
      <w:tr w:rsidR="00602B33" w:rsidRPr="00602B33" w:rsidTr="00FB0B55">
        <w:trPr>
          <w:trHeight w:val="20"/>
          <w:jc w:val="center"/>
        </w:trPr>
        <w:tc>
          <w:tcPr>
            <w:tcW w:w="1989"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Worm-eating Warbler</w:t>
            </w:r>
          </w:p>
        </w:tc>
        <w:tc>
          <w:tcPr>
            <w:tcW w:w="1430"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-2.30 (-2.91, -1.67)*</w:t>
            </w:r>
          </w:p>
        </w:tc>
        <w:tc>
          <w:tcPr>
            <w:tcW w:w="1430"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-4.36 (-5.71, -3.42)*</w:t>
            </w:r>
          </w:p>
        </w:tc>
        <w:tc>
          <w:tcPr>
            <w:tcW w:w="1360"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3.88 (1.89, 6.56)*</w:t>
            </w:r>
          </w:p>
        </w:tc>
        <w:tc>
          <w:tcPr>
            <w:tcW w:w="1430"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-0.41 (-0.70, -0.13)*</w:t>
            </w:r>
          </w:p>
        </w:tc>
        <w:tc>
          <w:tcPr>
            <w:tcW w:w="1429"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-0.22 (-0.49, 0.00) </w:t>
            </w:r>
          </w:p>
        </w:tc>
        <w:tc>
          <w:tcPr>
            <w:tcW w:w="1430"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-0.10 (-0.36, 0.15) </w:t>
            </w:r>
          </w:p>
        </w:tc>
        <w:tc>
          <w:tcPr>
            <w:tcW w:w="1236"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xml:space="preserve">0.08 (-0.23, 0.36) </w:t>
            </w:r>
          </w:p>
        </w:tc>
        <w:tc>
          <w:tcPr>
            <w:tcW w:w="1430"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0.45 (0.14, 0.75)*</w:t>
            </w:r>
          </w:p>
        </w:tc>
        <w:tc>
          <w:tcPr>
            <w:tcW w:w="1430" w:type="dxa"/>
            <w:tcBorders>
              <w:top w:val="nil"/>
              <w:left w:val="nil"/>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0.71 (0.36, 1.09)*</w:t>
            </w:r>
          </w:p>
        </w:tc>
      </w:tr>
      <w:tr w:rsidR="004C0A30" w:rsidRPr="00602B33" w:rsidTr="00FB0B55">
        <w:trPr>
          <w:trHeight w:val="20"/>
          <w:jc w:val="center"/>
        </w:trPr>
        <w:tc>
          <w:tcPr>
            <w:tcW w:w="1989"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360"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29"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236"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c>
          <w:tcPr>
            <w:tcW w:w="1430" w:type="dxa"/>
            <w:tcBorders>
              <w:top w:val="nil"/>
              <w:left w:val="nil"/>
              <w:bottom w:val="single" w:sz="4" w:space="0" w:color="auto"/>
              <w:right w:val="nil"/>
            </w:tcBorders>
            <w:shd w:val="clear" w:color="auto" w:fill="auto"/>
            <w:vAlign w:val="center"/>
            <w:hideMark/>
          </w:tcPr>
          <w:p w:rsidR="004C0A30" w:rsidRPr="00602B33" w:rsidRDefault="004C0A30" w:rsidP="004C0A30">
            <w:pPr>
              <w:rPr>
                <w:rFonts w:ascii="Times New Roman" w:eastAsia="Times New Roman" w:hAnsi="Times New Roman" w:cs="Times New Roman"/>
                <w:sz w:val="14"/>
                <w:szCs w:val="14"/>
              </w:rPr>
            </w:pPr>
            <w:r w:rsidRPr="00602B33">
              <w:rPr>
                <w:rFonts w:ascii="Times New Roman" w:eastAsia="Times New Roman" w:hAnsi="Times New Roman" w:cs="Times New Roman"/>
                <w:sz w:val="14"/>
                <w:szCs w:val="14"/>
              </w:rPr>
              <w:t> </w:t>
            </w:r>
          </w:p>
        </w:tc>
      </w:tr>
    </w:tbl>
    <w:p w:rsidR="004C0A30" w:rsidRPr="00602B33" w:rsidRDefault="004C0A30" w:rsidP="00A9016D">
      <w:pPr>
        <w:spacing w:line="480" w:lineRule="auto"/>
        <w:rPr>
          <w:rFonts w:ascii="Times New Roman" w:hAnsi="Times New Roman" w:cs="Times New Roman"/>
          <w:sz w:val="24"/>
          <w:szCs w:val="24"/>
        </w:rPr>
      </w:pPr>
    </w:p>
    <w:p w:rsidR="007477B5" w:rsidRPr="00602B33" w:rsidRDefault="007477B5"/>
    <w:p w:rsidR="008049CE" w:rsidRPr="00602B33" w:rsidRDefault="008049CE">
      <w:pPr>
        <w:rPr>
          <w:b/>
        </w:rPr>
      </w:pPr>
    </w:p>
    <w:p w:rsidR="008049CE" w:rsidRPr="00602B33" w:rsidRDefault="008049CE">
      <w:pPr>
        <w:rPr>
          <w:b/>
        </w:rPr>
      </w:pPr>
    </w:p>
    <w:p w:rsidR="008049CE" w:rsidRPr="00602B33" w:rsidRDefault="008049CE">
      <w:pPr>
        <w:rPr>
          <w:b/>
        </w:rPr>
      </w:pPr>
      <w:r w:rsidRPr="00602B33">
        <w:rPr>
          <w:b/>
        </w:rPr>
        <w:br w:type="page"/>
      </w:r>
    </w:p>
    <w:p w:rsidR="00E669D6" w:rsidRPr="00602B33" w:rsidRDefault="00E669D6" w:rsidP="00A9016D">
      <w:pPr>
        <w:spacing w:line="480" w:lineRule="auto"/>
        <w:rPr>
          <w:b/>
        </w:rPr>
        <w:sectPr w:rsidR="00E669D6" w:rsidRPr="00602B33" w:rsidSect="00E97717">
          <w:pgSz w:w="15840" w:h="12240" w:orient="landscape"/>
          <w:pgMar w:top="1440" w:right="1440" w:bottom="1440" w:left="1440" w:header="720" w:footer="720" w:gutter="0"/>
          <w:cols w:space="720"/>
          <w:docGrid w:linePitch="360"/>
        </w:sectPr>
      </w:pPr>
    </w:p>
    <w:p w:rsidR="002F77ED" w:rsidRPr="00602B33" w:rsidRDefault="00A9016D" w:rsidP="00A9016D">
      <w:pPr>
        <w:spacing w:line="480" w:lineRule="auto"/>
        <w:rPr>
          <w:rFonts w:ascii="Times New Roman" w:hAnsi="Times New Roman" w:cs="Times New Roman"/>
          <w:sz w:val="24"/>
          <w:szCs w:val="24"/>
        </w:rPr>
      </w:pPr>
      <w:r w:rsidRPr="00602B33">
        <w:rPr>
          <w:rFonts w:ascii="Times New Roman" w:hAnsi="Times New Roman" w:cs="Times New Roman"/>
          <w:b/>
          <w:sz w:val="24"/>
          <w:szCs w:val="24"/>
        </w:rPr>
        <w:lastRenderedPageBreak/>
        <w:t>Table S</w:t>
      </w:r>
      <w:r w:rsidR="00B179CF" w:rsidRPr="00602B33">
        <w:rPr>
          <w:rFonts w:ascii="Times New Roman" w:hAnsi="Times New Roman" w:cs="Times New Roman"/>
          <w:b/>
          <w:sz w:val="24"/>
          <w:szCs w:val="24"/>
        </w:rPr>
        <w:t>1</w:t>
      </w:r>
      <w:r w:rsidR="00542A46" w:rsidRPr="00602B33">
        <w:rPr>
          <w:rFonts w:ascii="Times New Roman" w:hAnsi="Times New Roman" w:cs="Times New Roman"/>
          <w:b/>
          <w:sz w:val="24"/>
          <w:szCs w:val="24"/>
        </w:rPr>
        <w:t>.4</w:t>
      </w:r>
      <w:r w:rsidRPr="00602B33">
        <w:rPr>
          <w:rFonts w:ascii="Times New Roman" w:hAnsi="Times New Roman" w:cs="Times New Roman"/>
          <w:sz w:val="24"/>
          <w:szCs w:val="24"/>
        </w:rPr>
        <w:t>. Means and 95% credible intervals for the posterior distributions of covariate effects on detection probabilities of 52 breeding bird species.  Species were separated into habitat groups (</w:t>
      </w:r>
      <w:r w:rsidR="004F4C38" w:rsidRPr="00602B33">
        <w:rPr>
          <w:rFonts w:ascii="Times New Roman" w:hAnsi="Times New Roman" w:cs="Times New Roman"/>
          <w:sz w:val="24"/>
          <w:szCs w:val="24"/>
        </w:rPr>
        <w:t xml:space="preserve">forest </w:t>
      </w:r>
      <w:r w:rsidRPr="00602B33">
        <w:rPr>
          <w:rFonts w:ascii="Times New Roman" w:hAnsi="Times New Roman" w:cs="Times New Roman"/>
          <w:sz w:val="24"/>
          <w:szCs w:val="24"/>
        </w:rPr>
        <w:t xml:space="preserve">edge specialists, forest generalists, or </w:t>
      </w:r>
      <w:r w:rsidR="004F4C38" w:rsidRPr="00602B33">
        <w:rPr>
          <w:rFonts w:ascii="Times New Roman" w:hAnsi="Times New Roman" w:cs="Times New Roman"/>
          <w:sz w:val="24"/>
          <w:szCs w:val="24"/>
        </w:rPr>
        <w:t xml:space="preserve">forest </w:t>
      </w:r>
      <w:r w:rsidRPr="00602B33">
        <w:rPr>
          <w:rFonts w:ascii="Times New Roman" w:hAnsi="Times New Roman" w:cs="Times New Roman"/>
          <w:sz w:val="24"/>
          <w:szCs w:val="24"/>
        </w:rPr>
        <w:t xml:space="preserve">interior specialists), </w:t>
      </w:r>
      <w:r w:rsidR="00414F01" w:rsidRPr="00602B33">
        <w:rPr>
          <w:rFonts w:ascii="Times New Roman" w:hAnsi="Times New Roman" w:cs="Times New Roman"/>
          <w:sz w:val="24"/>
          <w:szCs w:val="24"/>
        </w:rPr>
        <w:t>but we did not expect detection covariates to vary systematically among habitat groups.  Therefore, a single mean effect of each covariate was estimated for the entire bird community</w:t>
      </w:r>
      <w:r w:rsidRPr="00602B33">
        <w:rPr>
          <w:rFonts w:ascii="Times New Roman" w:hAnsi="Times New Roman" w:cs="Times New Roman"/>
          <w:sz w:val="24"/>
          <w:szCs w:val="24"/>
        </w:rPr>
        <w:t>.  The 95% credible intervals did not overlap zero for those entries marked with an asterisk</w:t>
      </w:r>
      <w:r w:rsidR="002F77ED" w:rsidRPr="00602B33">
        <w:rPr>
          <w:rFonts w:ascii="Times New Roman" w:hAnsi="Times New Roman" w:cs="Times New Roman"/>
          <w:sz w:val="24"/>
          <w:szCs w:val="24"/>
        </w:rPr>
        <w:t>.</w:t>
      </w:r>
    </w:p>
    <w:tbl>
      <w:tblPr>
        <w:tblW w:w="7434" w:type="dxa"/>
        <w:jc w:val="center"/>
        <w:tblLook w:val="04A0" w:firstRow="1" w:lastRow="0" w:firstColumn="1" w:lastColumn="0" w:noHBand="0" w:noVBand="1"/>
      </w:tblPr>
      <w:tblGrid>
        <w:gridCol w:w="2106"/>
        <w:gridCol w:w="1776"/>
        <w:gridCol w:w="1776"/>
        <w:gridCol w:w="1776"/>
      </w:tblGrid>
      <w:tr w:rsidR="00602B33" w:rsidRPr="00602B33" w:rsidTr="002F77ED">
        <w:trPr>
          <w:trHeight w:val="20"/>
          <w:jc w:val="center"/>
        </w:trPr>
        <w:tc>
          <w:tcPr>
            <w:tcW w:w="2106"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Species</w:t>
            </w:r>
          </w:p>
        </w:tc>
        <w:tc>
          <w:tcPr>
            <w:tcW w:w="1776"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Intercept</w:t>
            </w:r>
          </w:p>
        </w:tc>
        <w:tc>
          <w:tcPr>
            <w:tcW w:w="1776"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Julian date</w:t>
            </w:r>
          </w:p>
        </w:tc>
        <w:tc>
          <w:tcPr>
            <w:tcW w:w="1776"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Tree basal area</w:t>
            </w:r>
          </w:p>
        </w:tc>
      </w:tr>
      <w:tr w:rsidR="00602B33" w:rsidRPr="00602B33" w:rsidTr="002F77ED">
        <w:trPr>
          <w:trHeight w:val="20"/>
          <w:jc w:val="center"/>
        </w:trPr>
        <w:tc>
          <w:tcPr>
            <w:tcW w:w="2106" w:type="dxa"/>
            <w:tcBorders>
              <w:top w:val="single" w:sz="4" w:space="0" w:color="auto"/>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single" w:sz="4" w:space="0" w:color="auto"/>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single" w:sz="4" w:space="0" w:color="auto"/>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single" w:sz="4" w:space="0" w:color="auto"/>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r>
      <w:tr w:rsidR="00602B33" w:rsidRPr="00602B33" w:rsidTr="002F77ED">
        <w:trPr>
          <w:trHeight w:val="20"/>
          <w:jc w:val="center"/>
        </w:trPr>
        <w:tc>
          <w:tcPr>
            <w:tcW w:w="210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Entire community</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-2.16 (-2.76, -1.60)*</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-0.16 (-0.26, -0.06)*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 xml:space="preserve">0.02 (-0.02, 0.06)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r>
      <w:tr w:rsidR="00602B33" w:rsidRPr="00602B33" w:rsidTr="002F77ED">
        <w:trPr>
          <w:trHeight w:val="20"/>
          <w:jc w:val="center"/>
        </w:trPr>
        <w:tc>
          <w:tcPr>
            <w:tcW w:w="210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2F77ED" w:rsidRPr="00602B33" w:rsidRDefault="002F77ED" w:rsidP="002F77ED">
            <w:pPr>
              <w:rPr>
                <w:rFonts w:ascii="Times New Roman" w:eastAsia="Times New Roman" w:hAnsi="Times New Roman" w:cs="Times New Roman"/>
                <w:b/>
                <w:bCs/>
                <w:sz w:val="18"/>
                <w:szCs w:val="18"/>
              </w:rPr>
            </w:pP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Edge specialists</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Towhee</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-0.08 (-0.16, 0.01)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0.10 (0.03, 0.17)*</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-0.11 (-0.19, -0.04)*</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Indigo Bunting</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-0.29 (-0.37, -0.20)*</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(-0.04, 0.09)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(-0.10, 0.06)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Carolina Wren</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-0.68 (-0.78, -0.58)*</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0.18 (0.10, 0.26)*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0.11 (0.03, 0.19)*</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White-eyed Vireo</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-0.38 (-0.53, -0.22)*</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(-0.12, 0.09)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-0.16 (-0.28, -0.05)*</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Yellow-throated Vireo</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-1.87 (-2.10, -1.63)*</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(-0.11, 0.10)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(-0.13, 0.09)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Common Yellowthroat</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-1.00 (-1.21, -0.79)*</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0.29 (0.16, 0.42)*</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-0.09 (-0.22, 0.03)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Great Crested Flycatcher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-2.08 (-2.38, -1.76)*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-0.33 (-0.45, -0.20)*</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0.20 (0.07, 0.33)*</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Yellow-breasted Chat</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-1.01 (-1.22, -0.79)*</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0.08 (-0.05, 0.22)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(-0.15, 0.10)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Flicker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-2.28 (-2.57, -1.91)*</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0.25 (0.11, 0.38)*</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0.06 (-0.07, 0.18)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Gray Catbird</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-0.95 (-1.20, -0.71)*</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-0.11 (-0.25, 0.03)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-0.08 (-0.23, 0.06)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Song Sparrow</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-1.84 (-2.43, -1.31)*</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(-0.26, 0.24)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(-0.16, 0.21)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Brown Thrasher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-3.25 (-3.96, -2.42)*</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-0.48 (-0.76, -0.21)*</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-0.07 (-0.27, 0.10)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Baltimore Oriole</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-3.34 (-4.13, -2.36)*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-0.65 (-0.96, -0.36)*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(-0.16, 0.19)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Phoebe</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-2.02 (-2.99, -1.22)*</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-0.60 (-0.92, -0.29)*</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(-0.18, 0.20)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Chipping Sparrow</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-3.85 (-4.66, -2.89)*</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-0.67 (-1.00, -0.36)*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(-0.19, 0.16)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Blue-winged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-2.71 (-3.64, -1.77)*</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-0.78 (-1.15, -0.45)*</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-0.07 (-0.27, 0.11)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House Wren</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-5.13 (-6.34, -3.55)*</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-0.50 (-0.99, -0.05)*</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0.03 (-0.16, 0.23)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Orchard Oriole</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-5.23 (-6.68, -3.29)*</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-0.26 (-0.77, 0.25)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(-0.17, 0.22)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-5.15 (-6.64, -3.26)*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-0.19 (-0.70, 0.31)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(-0.19, 0.22)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Blue Grosbeak</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-6.29 (-8.37, -3.89)*</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-0.05 (-0.64, 0.55)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(-0.19, 0.21) </w:t>
            </w:r>
          </w:p>
        </w:tc>
      </w:tr>
      <w:tr w:rsidR="00602B33" w:rsidRPr="00602B33" w:rsidTr="002F77ED">
        <w:trPr>
          <w:trHeight w:val="20"/>
          <w:jc w:val="center"/>
        </w:trPr>
        <w:tc>
          <w:tcPr>
            <w:tcW w:w="210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Black-billed Cuckoo</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-6.58 (-9.28, -3.87)*</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-0.15 (-0.75, 0.45) </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(-0.19, 0.22) </w:t>
            </w:r>
          </w:p>
        </w:tc>
      </w:tr>
      <w:tr w:rsidR="002F77ED" w:rsidRPr="00602B33" w:rsidTr="002F77ED">
        <w:trPr>
          <w:trHeight w:val="20"/>
          <w:jc w:val="center"/>
        </w:trPr>
        <w:tc>
          <w:tcPr>
            <w:tcW w:w="2106"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776"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776"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776"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r>
    </w:tbl>
    <w:p w:rsidR="002F77ED" w:rsidRPr="00602B33" w:rsidRDefault="002F77ED" w:rsidP="00A9016D">
      <w:pPr>
        <w:spacing w:line="480" w:lineRule="auto"/>
        <w:rPr>
          <w:rFonts w:ascii="Times New Roman" w:hAnsi="Times New Roman" w:cs="Times New Roman"/>
          <w:sz w:val="24"/>
          <w:szCs w:val="24"/>
        </w:rPr>
      </w:pPr>
    </w:p>
    <w:p w:rsidR="002F77ED" w:rsidRPr="00602B33" w:rsidRDefault="002F77ED">
      <w:pPr>
        <w:rPr>
          <w:rFonts w:ascii="Times New Roman" w:hAnsi="Times New Roman" w:cs="Times New Roman"/>
          <w:sz w:val="24"/>
          <w:szCs w:val="24"/>
        </w:rPr>
      </w:pPr>
      <w:r w:rsidRPr="00602B33">
        <w:rPr>
          <w:rFonts w:ascii="Times New Roman" w:hAnsi="Times New Roman" w:cs="Times New Roman"/>
          <w:sz w:val="24"/>
          <w:szCs w:val="24"/>
        </w:rPr>
        <w:br w:type="page"/>
      </w:r>
    </w:p>
    <w:p w:rsidR="002F77ED" w:rsidRPr="00602B33" w:rsidRDefault="002F77ED" w:rsidP="00A9016D">
      <w:pPr>
        <w:spacing w:line="480" w:lineRule="auto"/>
        <w:rPr>
          <w:rFonts w:ascii="Times New Roman" w:hAnsi="Times New Roman" w:cs="Times New Roman"/>
          <w:b/>
          <w:sz w:val="24"/>
          <w:szCs w:val="24"/>
        </w:rPr>
      </w:pPr>
      <w:r w:rsidRPr="00602B33">
        <w:rPr>
          <w:rFonts w:ascii="Times New Roman" w:hAnsi="Times New Roman" w:cs="Times New Roman"/>
          <w:b/>
          <w:sz w:val="24"/>
          <w:szCs w:val="24"/>
        </w:rPr>
        <w:lastRenderedPageBreak/>
        <w:t>Table S</w:t>
      </w:r>
      <w:r w:rsidR="00B179CF" w:rsidRPr="00602B33">
        <w:rPr>
          <w:rFonts w:ascii="Times New Roman" w:hAnsi="Times New Roman" w:cs="Times New Roman"/>
          <w:b/>
          <w:sz w:val="24"/>
          <w:szCs w:val="24"/>
        </w:rPr>
        <w:t>1</w:t>
      </w:r>
      <w:r w:rsidRPr="00602B33">
        <w:rPr>
          <w:rFonts w:ascii="Times New Roman" w:hAnsi="Times New Roman" w:cs="Times New Roman"/>
          <w:b/>
          <w:sz w:val="24"/>
          <w:szCs w:val="24"/>
        </w:rPr>
        <w:t>.4 (continued)</w:t>
      </w:r>
    </w:p>
    <w:tbl>
      <w:tblPr>
        <w:tblW w:w="7718" w:type="dxa"/>
        <w:jc w:val="center"/>
        <w:tblLook w:val="04A0" w:firstRow="1" w:lastRow="0" w:firstColumn="1" w:lastColumn="0" w:noHBand="0" w:noVBand="1"/>
      </w:tblPr>
      <w:tblGrid>
        <w:gridCol w:w="2495"/>
        <w:gridCol w:w="1776"/>
        <w:gridCol w:w="1776"/>
        <w:gridCol w:w="1671"/>
      </w:tblGrid>
      <w:tr w:rsidR="00602B33" w:rsidRPr="00602B33" w:rsidTr="002C782C">
        <w:trPr>
          <w:trHeight w:val="20"/>
          <w:jc w:val="center"/>
        </w:trPr>
        <w:tc>
          <w:tcPr>
            <w:tcW w:w="2495"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Species</w:t>
            </w:r>
          </w:p>
        </w:tc>
        <w:tc>
          <w:tcPr>
            <w:tcW w:w="1776"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Intercept</w:t>
            </w:r>
          </w:p>
        </w:tc>
        <w:tc>
          <w:tcPr>
            <w:tcW w:w="1776"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Julian date</w:t>
            </w:r>
          </w:p>
        </w:tc>
        <w:tc>
          <w:tcPr>
            <w:tcW w:w="1671" w:type="dxa"/>
            <w:tcBorders>
              <w:top w:val="single" w:sz="4" w:space="0" w:color="auto"/>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Tree basal area</w:t>
            </w:r>
          </w:p>
        </w:tc>
      </w:tr>
      <w:tr w:rsidR="00602B33" w:rsidRPr="00602B33" w:rsidTr="002C782C">
        <w:trPr>
          <w:trHeight w:val="20"/>
          <w:jc w:val="center"/>
        </w:trPr>
        <w:tc>
          <w:tcPr>
            <w:tcW w:w="2495" w:type="dxa"/>
            <w:tcBorders>
              <w:top w:val="single" w:sz="4" w:space="0" w:color="auto"/>
              <w:left w:val="nil"/>
              <w:bottom w:val="nil"/>
              <w:right w:val="nil"/>
            </w:tcBorders>
            <w:shd w:val="clear" w:color="auto" w:fill="auto"/>
            <w:noWrap/>
            <w:vAlign w:val="bottom"/>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single" w:sz="4" w:space="0" w:color="auto"/>
              <w:left w:val="nil"/>
              <w:bottom w:val="nil"/>
              <w:right w:val="nil"/>
            </w:tcBorders>
            <w:shd w:val="clear" w:color="auto" w:fill="auto"/>
            <w:noWrap/>
            <w:vAlign w:val="bottom"/>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single" w:sz="4" w:space="0" w:color="auto"/>
              <w:left w:val="nil"/>
              <w:bottom w:val="nil"/>
              <w:right w:val="nil"/>
            </w:tcBorders>
            <w:shd w:val="clear" w:color="auto" w:fill="auto"/>
            <w:noWrap/>
            <w:vAlign w:val="bottom"/>
            <w:hideMark/>
          </w:tcPr>
          <w:p w:rsidR="002F77ED" w:rsidRPr="00602B33" w:rsidRDefault="002F77ED" w:rsidP="002F77ED">
            <w:pPr>
              <w:rPr>
                <w:rFonts w:ascii="Times New Roman" w:eastAsia="Times New Roman" w:hAnsi="Times New Roman" w:cs="Times New Roman"/>
                <w:sz w:val="18"/>
                <w:szCs w:val="18"/>
              </w:rPr>
            </w:pPr>
          </w:p>
        </w:tc>
        <w:tc>
          <w:tcPr>
            <w:tcW w:w="1671" w:type="dxa"/>
            <w:tcBorders>
              <w:top w:val="single" w:sz="4" w:space="0" w:color="auto"/>
              <w:left w:val="nil"/>
              <w:bottom w:val="nil"/>
              <w:right w:val="nil"/>
            </w:tcBorders>
            <w:shd w:val="clear" w:color="auto" w:fill="auto"/>
            <w:noWrap/>
            <w:vAlign w:val="bottom"/>
            <w:hideMark/>
          </w:tcPr>
          <w:p w:rsidR="002F77ED" w:rsidRPr="00602B33" w:rsidRDefault="002F77ED" w:rsidP="002F77ED">
            <w:pPr>
              <w:rPr>
                <w:rFonts w:ascii="Times New Roman" w:eastAsia="Times New Roman" w:hAnsi="Times New Roman" w:cs="Times New Roman"/>
                <w:sz w:val="18"/>
                <w:szCs w:val="18"/>
              </w:rPr>
            </w:pPr>
          </w:p>
        </w:tc>
      </w:tr>
      <w:tr w:rsidR="00602B33" w:rsidRPr="00602B33" w:rsidTr="00E90925">
        <w:trPr>
          <w:trHeight w:val="20"/>
          <w:jc w:val="center"/>
        </w:trPr>
        <w:tc>
          <w:tcPr>
            <w:tcW w:w="2495"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c>
          <w:tcPr>
            <w:tcW w:w="1671"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Forest generalists</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Red-eyed Vireo</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0.76 (0.68, 0.83)*</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(-0.04, 0.09)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0.08 (0.00, 0.15)*</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Blue-gray Gnatcatcher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 (-0.23, -0.05)*</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-0.51 (-0.58, -0.44)*</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0.03 (-0.04, 0.10)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Tufted Titmouse</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-0.52 (-0.61, -0.44)*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-0.05 (-0.11, 0.02)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-0.00 (-0.07, 0.07)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Carolina Chickadee</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-0.99 (-1.08, -0.89)*</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(-0.09, 0.05)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-0.00 (-0.07, 0.07)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Eastern Wood-Pewee</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-0.54 (-0.64, -0.44)*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0.11 (0.04, 0.18)*</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0.05 (-0.04, 0.13)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White-breasted Nuthatch</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-0.93 (-1.04, -0.81)*</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0.18 (0.11, 0.25)*</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0.04 (-0.04, 0.12)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Red-bellied Woodpecker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-0.92 (-1.06, -0.78)*</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 (-0.22, -0.07)*</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0.10 (0.01, 0.19)*</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Downy Woodpecker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-1.32 (-1.45, -1.17)*</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0.04 (-0.04, 0.12)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0.06 (-0.02, 0.15)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Northern Parula</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-0.87 (-1.00, -0.72)*</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-0.17 (-0.27, -0.08)*</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0.05 (-0.05, 0.15)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Summer Tanager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-2.15 (-2.35, -1.94)*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(-0.13, 0.10)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(-0.09, 0.13)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Hairy Woodpecker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-2.20 (-2.46, -1.91)*</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0.06 (-0.07, 0.19)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(-0.11, 0.12)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Yellow-throated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-1.76 (-2.07, -1.44)*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-0.15 (-0.29, -0.01)*</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0.03 (-0.11, 0.17)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Yellow-billed Cuckoo</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-2.54 (-2.76, -2.31)*</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0.17 (0.02, 0.33)*</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(-0.11, 0.15)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Pileated Woodpecker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-3.32 (-3.51, -3.10)*</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-0.20 (-0.36, -0.04)*</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0.06 (-0.06, 0.20)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Cerulean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-1.82 (-2.20, -1.44)*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-0.58 (-0.81, -0.37)*</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-0.04 (-0.21, 0.13)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Prothonotary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-1.38 (-1.80, -0.95)*</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-0.30 (-0.52, -0.07)*</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0.04 (-0.12, 0.20)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Red-headed Woodpecker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-3.05 (-3.98, -2.13)*</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-0.13 (-0.44, 0.18)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0.07 (-0.11, 0.25)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American Redstart</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-4.26 (-5.40, -2.64)*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-0.49 (-0.86, -0.14)*</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-0.04 (-0.24, 0.13)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Black-and-white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-2.63 (-3.76, -1.55)*</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-0.50 (-0.88, -0.14)*</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-0.03 (-0.23, 0.16)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Warbling Vireo</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-1.53 (-2.53, -0.67)*</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0.13 (-0.26, 0.54)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0.11 (-0.08, 0.33)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Pine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-5.12 (-6.40, -2.93)*</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-0.08 (-0.53, 0.36)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0.06 (-0.13, 0.26)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Rose-breasted Grosbeak</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-5.66 (-8.00, -2.25)*</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-0.33 (-0.92, 0.23)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-0.00 (-0.20, 0.20)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Black-throated Green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-5.69 (-8.39, -2.12)*</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-0.08 (-0.66, 0.48)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0.02 (-0.18, 0.21)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p>
        </w:tc>
      </w:tr>
      <w:tr w:rsidR="00602B33" w:rsidRPr="00602B33" w:rsidTr="00E90925">
        <w:trPr>
          <w:trHeight w:val="20"/>
          <w:jc w:val="center"/>
        </w:trPr>
        <w:tc>
          <w:tcPr>
            <w:tcW w:w="2495"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c>
          <w:tcPr>
            <w:tcW w:w="1776"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c>
          <w:tcPr>
            <w:tcW w:w="1671" w:type="dxa"/>
            <w:tcBorders>
              <w:top w:val="nil"/>
              <w:left w:val="nil"/>
              <w:bottom w:val="nil"/>
              <w:right w:val="nil"/>
            </w:tcBorders>
            <w:shd w:val="clear" w:color="auto" w:fill="auto"/>
            <w:vAlign w:val="center"/>
          </w:tcPr>
          <w:p w:rsidR="00E90925" w:rsidRPr="00602B33" w:rsidRDefault="00E90925" w:rsidP="002F77ED">
            <w:pPr>
              <w:rPr>
                <w:rFonts w:ascii="Times New Roman" w:eastAsia="Times New Roman" w:hAnsi="Times New Roman" w:cs="Times New Roman"/>
                <w:b/>
                <w:bCs/>
                <w:sz w:val="18"/>
                <w:szCs w:val="18"/>
              </w:rPr>
            </w:pP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Interior specialists</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b/>
                <w:bCs/>
                <w:sz w:val="18"/>
                <w:szCs w:val="18"/>
              </w:rPr>
            </w:pPr>
            <w:r w:rsidRPr="00602B33">
              <w:rPr>
                <w:rFonts w:ascii="Times New Roman" w:eastAsia="Times New Roman" w:hAnsi="Times New Roman" w:cs="Times New Roman"/>
                <w:b/>
                <w:bCs/>
                <w:sz w:val="18"/>
                <w:szCs w:val="18"/>
              </w:rPr>
              <w:t>--</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Acadian Flycatcher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1.36 (1.27, 1.44)*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-0.13 (-0.21, -0.05)*</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0.04 (-0.04, 0.11)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Kentucky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-0.95 (-1.06, -0.84)*</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-0.01 (-0.09, 0.07)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-0.07 (-0.16, 0.01)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Wood Thrush</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-0.48 (-0.60, -0.36)*</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0.24 (0.16, 0.33)*</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0.14 (0.04, 0.23)*</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Scarlet Tanager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-1.12 (-1.27, -0.98)*</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0.10 (0.01, 0.19)*</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0.09 (-0.02, 0.19)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Ovenbird</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-1.10 (-1.27, -0.92)*</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-0.64 (-0.78, -0.50)*</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0.10 (-0.02, 0.23)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Hooded Warbler</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-0.67 (-0.86, -0.48)*</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-0.09 (-0.21, 0.03) </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-0.06 (-0.19, 0.07) </w:t>
            </w:r>
          </w:p>
        </w:tc>
      </w:tr>
      <w:tr w:rsidR="00602B33" w:rsidRPr="00602B33" w:rsidTr="00E90925">
        <w:trPr>
          <w:trHeight w:val="20"/>
          <w:jc w:val="center"/>
        </w:trPr>
        <w:tc>
          <w:tcPr>
            <w:tcW w:w="2495"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Louisiana Waterthrush</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-3.12 (-3.58, -2.60)*</w:t>
            </w:r>
          </w:p>
        </w:tc>
        <w:tc>
          <w:tcPr>
            <w:tcW w:w="1776"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-0.55 (-0.77, -0.35)*</w:t>
            </w:r>
          </w:p>
        </w:tc>
        <w:tc>
          <w:tcPr>
            <w:tcW w:w="1671" w:type="dxa"/>
            <w:tcBorders>
              <w:top w:val="nil"/>
              <w:left w:val="nil"/>
              <w:bottom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-0.04 (-0.20, 0.11) </w:t>
            </w:r>
          </w:p>
        </w:tc>
      </w:tr>
      <w:tr w:rsidR="00602B33" w:rsidRPr="00602B33" w:rsidTr="002C782C">
        <w:trPr>
          <w:trHeight w:val="20"/>
          <w:jc w:val="center"/>
        </w:trPr>
        <w:tc>
          <w:tcPr>
            <w:tcW w:w="2495" w:type="dxa"/>
            <w:tcBorders>
              <w:top w:val="nil"/>
              <w:left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Worm-eating Warbler</w:t>
            </w:r>
          </w:p>
        </w:tc>
        <w:tc>
          <w:tcPr>
            <w:tcW w:w="1776" w:type="dxa"/>
            <w:tcBorders>
              <w:top w:val="nil"/>
              <w:left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-1.76 (-2.21, -1.31)*</w:t>
            </w:r>
          </w:p>
        </w:tc>
        <w:tc>
          <w:tcPr>
            <w:tcW w:w="1776" w:type="dxa"/>
            <w:tcBorders>
              <w:top w:val="nil"/>
              <w:left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-0.43 (-0.65, -0.21)*</w:t>
            </w:r>
          </w:p>
        </w:tc>
        <w:tc>
          <w:tcPr>
            <w:tcW w:w="1671" w:type="dxa"/>
            <w:tcBorders>
              <w:top w:val="nil"/>
              <w:left w:val="nil"/>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xml:space="preserve">0.05 (-0.12, 0.22) </w:t>
            </w:r>
          </w:p>
        </w:tc>
      </w:tr>
      <w:tr w:rsidR="002F77ED" w:rsidRPr="00602B33" w:rsidTr="002C782C">
        <w:trPr>
          <w:trHeight w:val="20"/>
          <w:jc w:val="center"/>
        </w:trPr>
        <w:tc>
          <w:tcPr>
            <w:tcW w:w="2495"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776"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776"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c>
          <w:tcPr>
            <w:tcW w:w="1671" w:type="dxa"/>
            <w:tcBorders>
              <w:top w:val="nil"/>
              <w:left w:val="nil"/>
              <w:bottom w:val="single" w:sz="4" w:space="0" w:color="auto"/>
              <w:right w:val="nil"/>
            </w:tcBorders>
            <w:shd w:val="clear" w:color="auto" w:fill="auto"/>
            <w:vAlign w:val="center"/>
            <w:hideMark/>
          </w:tcPr>
          <w:p w:rsidR="002F77ED" w:rsidRPr="00602B33" w:rsidRDefault="002F77ED" w:rsidP="002F77ED">
            <w:pPr>
              <w:rPr>
                <w:rFonts w:ascii="Times New Roman" w:eastAsia="Times New Roman" w:hAnsi="Times New Roman" w:cs="Times New Roman"/>
                <w:sz w:val="18"/>
                <w:szCs w:val="18"/>
              </w:rPr>
            </w:pPr>
            <w:r w:rsidRPr="00602B33">
              <w:rPr>
                <w:rFonts w:ascii="Times New Roman" w:eastAsia="Times New Roman" w:hAnsi="Times New Roman" w:cs="Times New Roman"/>
                <w:sz w:val="18"/>
                <w:szCs w:val="18"/>
              </w:rPr>
              <w:t> </w:t>
            </w:r>
          </w:p>
        </w:tc>
      </w:tr>
    </w:tbl>
    <w:p w:rsidR="002F77ED" w:rsidRPr="00602B33" w:rsidRDefault="002F77ED" w:rsidP="00A9016D">
      <w:pPr>
        <w:spacing w:line="480" w:lineRule="auto"/>
        <w:rPr>
          <w:rFonts w:ascii="Times New Roman" w:hAnsi="Times New Roman" w:cs="Times New Roman"/>
          <w:b/>
          <w:sz w:val="24"/>
          <w:szCs w:val="24"/>
        </w:rPr>
      </w:pPr>
    </w:p>
    <w:p w:rsidR="00A9016D" w:rsidRPr="00602B33" w:rsidRDefault="00A9016D" w:rsidP="00A9016D">
      <w:pPr>
        <w:spacing w:line="480" w:lineRule="auto"/>
        <w:rPr>
          <w:rFonts w:ascii="Times New Roman" w:hAnsi="Times New Roman" w:cs="Times New Roman"/>
          <w:sz w:val="24"/>
          <w:szCs w:val="24"/>
        </w:rPr>
      </w:pPr>
    </w:p>
    <w:p w:rsidR="00DC1762" w:rsidRPr="00602B33" w:rsidRDefault="00DC1762"/>
    <w:p w:rsidR="00B80AE4" w:rsidRPr="00602B33" w:rsidRDefault="00D23C00">
      <w:pPr>
        <w:rPr>
          <w:b/>
        </w:rPr>
      </w:pPr>
      <w:r w:rsidRPr="00602B33">
        <w:rPr>
          <w:b/>
        </w:rPr>
        <w:br w:type="page"/>
      </w:r>
    </w:p>
    <w:p w:rsidR="004724D6" w:rsidRPr="00602B33" w:rsidRDefault="004724D6" w:rsidP="004724D6">
      <w:pPr>
        <w:spacing w:line="480" w:lineRule="auto"/>
        <w:rPr>
          <w:rFonts w:ascii="Times New Roman" w:hAnsi="Times New Roman" w:cs="Times New Roman"/>
          <w:sz w:val="24"/>
          <w:szCs w:val="24"/>
        </w:rPr>
      </w:pPr>
      <w:r w:rsidRPr="00602B33">
        <w:rPr>
          <w:rFonts w:ascii="Times New Roman" w:hAnsi="Times New Roman" w:cs="Times New Roman"/>
          <w:b/>
          <w:sz w:val="24"/>
          <w:szCs w:val="24"/>
        </w:rPr>
        <w:lastRenderedPageBreak/>
        <w:t>Table S</w:t>
      </w:r>
      <w:r w:rsidR="00B179CF" w:rsidRPr="00602B33">
        <w:rPr>
          <w:rFonts w:ascii="Times New Roman" w:hAnsi="Times New Roman" w:cs="Times New Roman"/>
          <w:b/>
          <w:sz w:val="24"/>
          <w:szCs w:val="24"/>
        </w:rPr>
        <w:t>1</w:t>
      </w:r>
      <w:r w:rsidRPr="00602B33">
        <w:rPr>
          <w:rFonts w:ascii="Times New Roman" w:hAnsi="Times New Roman" w:cs="Times New Roman"/>
          <w:b/>
          <w:sz w:val="24"/>
          <w:szCs w:val="24"/>
        </w:rPr>
        <w:t>.5</w:t>
      </w:r>
      <w:r w:rsidRPr="00602B33">
        <w:rPr>
          <w:rFonts w:ascii="Times New Roman" w:hAnsi="Times New Roman" w:cs="Times New Roman"/>
          <w:sz w:val="24"/>
          <w:szCs w:val="24"/>
        </w:rPr>
        <w:t xml:space="preserve">. </w:t>
      </w:r>
      <w:r w:rsidR="007B1B5A" w:rsidRPr="00602B33">
        <w:rPr>
          <w:rFonts w:ascii="Times New Roman" w:hAnsi="Times New Roman" w:cs="Times New Roman"/>
          <w:sz w:val="24"/>
          <w:szCs w:val="24"/>
        </w:rPr>
        <w:t xml:space="preserve">Pearson’s correlation between patch size and % forest cover variables used in our models, and % forest cover measured at alternative spatial scales around 490 point count stations.  The scale presented for each forest cover metric defines the radius of a circle centered on the point count station.  When we measured % forest cover at scales </w:t>
      </w:r>
      <w:r w:rsidR="00BC5853" w:rsidRPr="00602B33">
        <w:rPr>
          <w:rFonts w:ascii="Times New Roman" w:hAnsi="Times New Roman" w:cs="Times New Roman"/>
          <w:sz w:val="24"/>
          <w:szCs w:val="24"/>
        </w:rPr>
        <w:t xml:space="preserve">between 750 m and </w:t>
      </w:r>
      <w:r w:rsidR="006549A9" w:rsidRPr="00602B33">
        <w:rPr>
          <w:rFonts w:ascii="Times New Roman" w:hAnsi="Times New Roman" w:cs="Times New Roman"/>
          <w:sz w:val="24"/>
          <w:szCs w:val="24"/>
        </w:rPr>
        <w:t>5</w:t>
      </w:r>
      <w:r w:rsidR="00BC5853" w:rsidRPr="00602B33">
        <w:rPr>
          <w:rFonts w:ascii="Times New Roman" w:hAnsi="Times New Roman" w:cs="Times New Roman"/>
          <w:sz w:val="24"/>
          <w:szCs w:val="24"/>
        </w:rPr>
        <w:t xml:space="preserve"> km, these values were highly correlated with % forest cover at a 2 km scale.  When we measured it at finer spatial scales, correlation with patch size increased dramatically.  Thus, we chose not to use these alternative metrics in our models.</w:t>
      </w:r>
    </w:p>
    <w:tbl>
      <w:tblPr>
        <w:tblW w:w="8978" w:type="dxa"/>
        <w:jc w:val="center"/>
        <w:tblLook w:val="04A0" w:firstRow="1" w:lastRow="0" w:firstColumn="1" w:lastColumn="0" w:noHBand="0" w:noVBand="1"/>
      </w:tblPr>
      <w:tblGrid>
        <w:gridCol w:w="1628"/>
        <w:gridCol w:w="320"/>
        <w:gridCol w:w="1234"/>
        <w:gridCol w:w="883"/>
        <w:gridCol w:w="883"/>
        <w:gridCol w:w="773"/>
        <w:gridCol w:w="938"/>
        <w:gridCol w:w="773"/>
        <w:gridCol w:w="773"/>
        <w:gridCol w:w="718"/>
        <w:gridCol w:w="55"/>
      </w:tblGrid>
      <w:tr w:rsidR="00602B33" w:rsidRPr="00602B33" w:rsidTr="00105A50">
        <w:trPr>
          <w:gridAfter w:val="1"/>
          <w:wAfter w:w="55" w:type="dxa"/>
          <w:trHeight w:val="288"/>
          <w:jc w:val="center"/>
        </w:trPr>
        <w:tc>
          <w:tcPr>
            <w:tcW w:w="1628" w:type="dxa"/>
            <w:tcBorders>
              <w:top w:val="single" w:sz="4" w:space="0" w:color="auto"/>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320" w:type="dxa"/>
            <w:tcBorders>
              <w:top w:val="single" w:sz="4" w:space="0" w:color="auto"/>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6975" w:type="dxa"/>
            <w:gridSpan w:val="8"/>
            <w:tcBorders>
              <w:top w:val="single" w:sz="4" w:space="0" w:color="auto"/>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Alternative scales for measuring % forest cover</w:t>
            </w:r>
          </w:p>
        </w:tc>
      </w:tr>
      <w:tr w:rsidR="00602B33" w:rsidRPr="00602B33" w:rsidTr="00800C78">
        <w:trPr>
          <w:trHeight w:val="288"/>
          <w:jc w:val="center"/>
        </w:trPr>
        <w:tc>
          <w:tcPr>
            <w:tcW w:w="1628"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Variables used</w:t>
            </w:r>
          </w:p>
        </w:tc>
        <w:tc>
          <w:tcPr>
            <w:tcW w:w="320"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1234" w:type="dxa"/>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250 m</w:t>
            </w:r>
          </w:p>
        </w:tc>
        <w:tc>
          <w:tcPr>
            <w:tcW w:w="883" w:type="dxa"/>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500 m</w:t>
            </w:r>
          </w:p>
        </w:tc>
        <w:tc>
          <w:tcPr>
            <w:tcW w:w="883" w:type="dxa"/>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750 m</w:t>
            </w:r>
          </w:p>
        </w:tc>
        <w:tc>
          <w:tcPr>
            <w:tcW w:w="773" w:type="dxa"/>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1 km</w:t>
            </w:r>
          </w:p>
        </w:tc>
        <w:tc>
          <w:tcPr>
            <w:tcW w:w="938" w:type="dxa"/>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1.5 km</w:t>
            </w:r>
          </w:p>
        </w:tc>
        <w:tc>
          <w:tcPr>
            <w:tcW w:w="773" w:type="dxa"/>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3 km</w:t>
            </w:r>
          </w:p>
        </w:tc>
        <w:tc>
          <w:tcPr>
            <w:tcW w:w="773" w:type="dxa"/>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4 km</w:t>
            </w:r>
          </w:p>
        </w:tc>
        <w:tc>
          <w:tcPr>
            <w:tcW w:w="773" w:type="dxa"/>
            <w:gridSpan w:val="2"/>
            <w:tcBorders>
              <w:top w:val="nil"/>
              <w:left w:val="nil"/>
              <w:bottom w:val="single" w:sz="4" w:space="0" w:color="auto"/>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5 km</w:t>
            </w:r>
          </w:p>
        </w:tc>
      </w:tr>
      <w:tr w:rsidR="00602B33" w:rsidRPr="00602B33" w:rsidTr="00800C78">
        <w:trPr>
          <w:trHeight w:val="288"/>
          <w:jc w:val="center"/>
        </w:trPr>
        <w:tc>
          <w:tcPr>
            <w:tcW w:w="1628" w:type="dxa"/>
            <w:tcBorders>
              <w:top w:val="nil"/>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p>
        </w:tc>
        <w:tc>
          <w:tcPr>
            <w:tcW w:w="320" w:type="dxa"/>
            <w:tcBorders>
              <w:top w:val="nil"/>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p>
        </w:tc>
        <w:tc>
          <w:tcPr>
            <w:tcW w:w="1234"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c>
          <w:tcPr>
            <w:tcW w:w="88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c>
          <w:tcPr>
            <w:tcW w:w="88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c>
          <w:tcPr>
            <w:tcW w:w="938"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c>
          <w:tcPr>
            <w:tcW w:w="773" w:type="dxa"/>
            <w:gridSpan w:val="2"/>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p>
        </w:tc>
      </w:tr>
      <w:tr w:rsidR="00602B33" w:rsidRPr="00602B33" w:rsidTr="00800C78">
        <w:trPr>
          <w:trHeight w:val="288"/>
          <w:jc w:val="center"/>
        </w:trPr>
        <w:tc>
          <w:tcPr>
            <w:tcW w:w="1628" w:type="dxa"/>
            <w:tcBorders>
              <w:top w:val="nil"/>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Patch size</w:t>
            </w:r>
          </w:p>
        </w:tc>
        <w:tc>
          <w:tcPr>
            <w:tcW w:w="320" w:type="dxa"/>
            <w:tcBorders>
              <w:top w:val="nil"/>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p>
        </w:tc>
        <w:tc>
          <w:tcPr>
            <w:tcW w:w="1234"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0.58</w:t>
            </w:r>
          </w:p>
        </w:tc>
        <w:tc>
          <w:tcPr>
            <w:tcW w:w="88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0.53</w:t>
            </w:r>
          </w:p>
        </w:tc>
        <w:tc>
          <w:tcPr>
            <w:tcW w:w="88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0.45</w:t>
            </w: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0.38</w:t>
            </w:r>
          </w:p>
        </w:tc>
        <w:tc>
          <w:tcPr>
            <w:tcW w:w="938"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0.28</w:t>
            </w: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0.17</w:t>
            </w: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0.16</w:t>
            </w:r>
          </w:p>
        </w:tc>
        <w:tc>
          <w:tcPr>
            <w:tcW w:w="773" w:type="dxa"/>
            <w:gridSpan w:val="2"/>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0.16</w:t>
            </w:r>
          </w:p>
        </w:tc>
      </w:tr>
      <w:tr w:rsidR="00602B33" w:rsidRPr="00602B33" w:rsidTr="00800C78">
        <w:trPr>
          <w:trHeight w:val="288"/>
          <w:jc w:val="center"/>
        </w:trPr>
        <w:tc>
          <w:tcPr>
            <w:tcW w:w="1628" w:type="dxa"/>
            <w:tcBorders>
              <w:top w:val="nil"/>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Forest 2 km</w:t>
            </w:r>
          </w:p>
        </w:tc>
        <w:tc>
          <w:tcPr>
            <w:tcW w:w="320" w:type="dxa"/>
            <w:tcBorders>
              <w:top w:val="nil"/>
              <w:left w:val="nil"/>
              <w:bottom w:val="nil"/>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p>
        </w:tc>
        <w:tc>
          <w:tcPr>
            <w:tcW w:w="1234"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0.36</w:t>
            </w:r>
          </w:p>
        </w:tc>
        <w:tc>
          <w:tcPr>
            <w:tcW w:w="88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0.65</w:t>
            </w:r>
          </w:p>
        </w:tc>
        <w:tc>
          <w:tcPr>
            <w:tcW w:w="88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0.81</w:t>
            </w: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0.89</w:t>
            </w:r>
          </w:p>
        </w:tc>
        <w:tc>
          <w:tcPr>
            <w:tcW w:w="938"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0.98</w:t>
            </w: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0.97</w:t>
            </w:r>
          </w:p>
        </w:tc>
        <w:tc>
          <w:tcPr>
            <w:tcW w:w="773" w:type="dxa"/>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0.94</w:t>
            </w:r>
          </w:p>
        </w:tc>
        <w:tc>
          <w:tcPr>
            <w:tcW w:w="773" w:type="dxa"/>
            <w:gridSpan w:val="2"/>
            <w:tcBorders>
              <w:top w:val="nil"/>
              <w:left w:val="nil"/>
              <w:bottom w:val="nil"/>
              <w:right w:val="nil"/>
            </w:tcBorders>
            <w:shd w:val="clear" w:color="auto" w:fill="auto"/>
            <w:noWrap/>
            <w:vAlign w:val="bottom"/>
            <w:hideMark/>
          </w:tcPr>
          <w:p w:rsidR="00800C78" w:rsidRPr="00602B33" w:rsidRDefault="00800C78" w:rsidP="00B878D3">
            <w:pPr>
              <w:jc w:val="center"/>
              <w:rPr>
                <w:rFonts w:ascii="Times New Roman" w:eastAsia="Times New Roman" w:hAnsi="Times New Roman" w:cs="Times New Roman"/>
              </w:rPr>
            </w:pPr>
            <w:r w:rsidRPr="00602B33">
              <w:rPr>
                <w:rFonts w:ascii="Times New Roman" w:eastAsia="Times New Roman" w:hAnsi="Times New Roman" w:cs="Times New Roman"/>
              </w:rPr>
              <w:t>0.91</w:t>
            </w:r>
          </w:p>
        </w:tc>
      </w:tr>
      <w:tr w:rsidR="00800C78" w:rsidRPr="00602B33" w:rsidTr="00800C78">
        <w:trPr>
          <w:trHeight w:val="288"/>
          <w:jc w:val="center"/>
        </w:trPr>
        <w:tc>
          <w:tcPr>
            <w:tcW w:w="1628"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320"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1234"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883"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883"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773"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938"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773"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773" w:type="dxa"/>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c>
          <w:tcPr>
            <w:tcW w:w="773" w:type="dxa"/>
            <w:gridSpan w:val="2"/>
            <w:tcBorders>
              <w:top w:val="nil"/>
              <w:left w:val="nil"/>
              <w:bottom w:val="single" w:sz="4" w:space="0" w:color="auto"/>
              <w:right w:val="nil"/>
            </w:tcBorders>
            <w:shd w:val="clear" w:color="auto" w:fill="auto"/>
            <w:noWrap/>
            <w:vAlign w:val="bottom"/>
            <w:hideMark/>
          </w:tcPr>
          <w:p w:rsidR="00800C78" w:rsidRPr="00602B33" w:rsidRDefault="00800C78" w:rsidP="00B878D3">
            <w:pPr>
              <w:rPr>
                <w:rFonts w:ascii="Times New Roman" w:eastAsia="Times New Roman" w:hAnsi="Times New Roman" w:cs="Times New Roman"/>
              </w:rPr>
            </w:pPr>
            <w:r w:rsidRPr="00602B33">
              <w:rPr>
                <w:rFonts w:ascii="Times New Roman" w:eastAsia="Times New Roman" w:hAnsi="Times New Roman" w:cs="Times New Roman"/>
              </w:rPr>
              <w:t> </w:t>
            </w:r>
          </w:p>
        </w:tc>
      </w:tr>
    </w:tbl>
    <w:p w:rsidR="00B878D3" w:rsidRPr="00602B33" w:rsidRDefault="00B878D3" w:rsidP="004724D6">
      <w:pPr>
        <w:spacing w:line="480" w:lineRule="auto"/>
        <w:rPr>
          <w:rFonts w:ascii="Times New Roman" w:hAnsi="Times New Roman" w:cs="Times New Roman"/>
          <w:sz w:val="24"/>
          <w:szCs w:val="24"/>
        </w:rPr>
      </w:pPr>
    </w:p>
    <w:p w:rsidR="004724D6" w:rsidRPr="00602B33" w:rsidRDefault="004724D6">
      <w:pPr>
        <w:rPr>
          <w:rFonts w:ascii="Times New Roman" w:hAnsi="Times New Roman" w:cs="Times New Roman"/>
          <w:sz w:val="24"/>
          <w:szCs w:val="24"/>
        </w:rPr>
      </w:pPr>
      <w:r w:rsidRPr="00602B33">
        <w:rPr>
          <w:rFonts w:ascii="Times New Roman" w:hAnsi="Times New Roman" w:cs="Times New Roman"/>
          <w:sz w:val="24"/>
          <w:szCs w:val="24"/>
        </w:rPr>
        <w:br w:type="page"/>
      </w:r>
    </w:p>
    <w:p w:rsidR="00A67368" w:rsidRPr="00602B33" w:rsidRDefault="00A67368" w:rsidP="00A67368">
      <w:pPr>
        <w:spacing w:line="480" w:lineRule="auto"/>
        <w:jc w:val="center"/>
        <w:rPr>
          <w:rFonts w:ascii="Times New Roman" w:hAnsi="Times New Roman" w:cs="Times New Roman"/>
          <w:sz w:val="24"/>
          <w:szCs w:val="24"/>
        </w:rPr>
      </w:pPr>
      <w:r w:rsidRPr="00602B33">
        <w:rPr>
          <w:rFonts w:ascii="Times New Roman" w:hAnsi="Times New Roman" w:cs="Times New Roman"/>
          <w:noProof/>
          <w:sz w:val="24"/>
          <w:szCs w:val="24"/>
        </w:rPr>
        <w:lastRenderedPageBreak/>
        <w:drawing>
          <wp:inline distT="0" distB="0" distL="0" distR="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togram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67368" w:rsidRPr="00602B33" w:rsidRDefault="00A67368" w:rsidP="00A67368">
      <w:pPr>
        <w:spacing w:line="480" w:lineRule="auto"/>
        <w:rPr>
          <w:rFonts w:ascii="Times New Roman" w:hAnsi="Times New Roman" w:cs="Times New Roman"/>
          <w:sz w:val="24"/>
          <w:szCs w:val="24"/>
        </w:rPr>
      </w:pPr>
      <w:r w:rsidRPr="00602B33">
        <w:rPr>
          <w:rFonts w:ascii="Times New Roman" w:hAnsi="Times New Roman" w:cs="Times New Roman"/>
          <w:b/>
          <w:sz w:val="24"/>
          <w:szCs w:val="24"/>
        </w:rPr>
        <w:t>Figure S</w:t>
      </w:r>
      <w:r w:rsidR="00B179CF" w:rsidRPr="00602B33">
        <w:rPr>
          <w:rFonts w:ascii="Times New Roman" w:hAnsi="Times New Roman" w:cs="Times New Roman"/>
          <w:b/>
          <w:sz w:val="24"/>
          <w:szCs w:val="24"/>
        </w:rPr>
        <w:t>1</w:t>
      </w:r>
      <w:r w:rsidRPr="00602B33">
        <w:rPr>
          <w:rFonts w:ascii="Times New Roman" w:hAnsi="Times New Roman" w:cs="Times New Roman"/>
          <w:b/>
          <w:sz w:val="24"/>
          <w:szCs w:val="24"/>
        </w:rPr>
        <w:t>.</w:t>
      </w:r>
      <w:r w:rsidR="009312FB" w:rsidRPr="00602B33">
        <w:rPr>
          <w:rFonts w:ascii="Times New Roman" w:hAnsi="Times New Roman" w:cs="Times New Roman"/>
          <w:b/>
          <w:sz w:val="24"/>
          <w:szCs w:val="24"/>
        </w:rPr>
        <w:t>1</w:t>
      </w:r>
      <w:r w:rsidRPr="00602B33">
        <w:rPr>
          <w:rFonts w:ascii="Times New Roman" w:hAnsi="Times New Roman" w:cs="Times New Roman"/>
          <w:sz w:val="24"/>
          <w:szCs w:val="24"/>
        </w:rPr>
        <w:t xml:space="preserve">. A representation of the distribution of landscape covariates in our stratified-random sample of point count locations.  The histograms in a) and b) </w:t>
      </w:r>
      <w:r w:rsidR="008A3C2A" w:rsidRPr="00602B33">
        <w:rPr>
          <w:rFonts w:ascii="Times New Roman" w:hAnsi="Times New Roman" w:cs="Times New Roman"/>
          <w:sz w:val="24"/>
          <w:szCs w:val="24"/>
        </w:rPr>
        <w:t>show the frequency of patch size and habitat amount values (respectively) measured at the point scale (n = 490), and the sampling scheme was designed to minimize correlation between these covariates (c).  Many patches had multiple points in them, and d) depicts the distribution in size for the 202 unique patches sampled.</w:t>
      </w:r>
    </w:p>
    <w:p w:rsidR="00732D15" w:rsidRPr="00602B33" w:rsidRDefault="00A67368" w:rsidP="008A3C2A">
      <w:pPr>
        <w:rPr>
          <w:rFonts w:ascii="Times New Roman" w:hAnsi="Times New Roman" w:cs="Times New Roman"/>
          <w:b/>
          <w:sz w:val="24"/>
          <w:szCs w:val="24"/>
        </w:rPr>
      </w:pPr>
      <w:r w:rsidRPr="00602B33">
        <w:rPr>
          <w:rFonts w:ascii="Times New Roman" w:hAnsi="Times New Roman" w:cs="Times New Roman"/>
          <w:b/>
          <w:sz w:val="24"/>
          <w:szCs w:val="24"/>
        </w:rPr>
        <w:br w:type="page"/>
      </w:r>
      <w:r w:rsidR="00C25A37" w:rsidRPr="00602B33">
        <w:rPr>
          <w:rFonts w:ascii="Times New Roman" w:hAnsi="Times New Roman" w:cs="Times New Roman"/>
          <w:b/>
          <w:noProof/>
          <w:sz w:val="24"/>
          <w:szCs w:val="24"/>
        </w:rPr>
        <w:lastRenderedPageBreak/>
        <w:drawing>
          <wp:inline distT="0" distB="0" distL="0" distR="0">
            <wp:extent cx="5943600" cy="742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rsidR="003B398F" w:rsidRPr="00602B33" w:rsidRDefault="006C7923" w:rsidP="00732D15">
      <w:pPr>
        <w:spacing w:line="480" w:lineRule="auto"/>
        <w:rPr>
          <w:rFonts w:ascii="Times New Roman" w:hAnsi="Times New Roman" w:cs="Times New Roman"/>
          <w:sz w:val="24"/>
          <w:szCs w:val="24"/>
        </w:rPr>
      </w:pPr>
      <w:r w:rsidRPr="00602B33">
        <w:rPr>
          <w:rFonts w:ascii="Times New Roman" w:hAnsi="Times New Roman" w:cs="Times New Roman"/>
          <w:b/>
          <w:sz w:val="24"/>
          <w:szCs w:val="24"/>
        </w:rPr>
        <w:t>Figure S</w:t>
      </w:r>
      <w:r w:rsidR="00B179CF" w:rsidRPr="00602B33">
        <w:rPr>
          <w:rFonts w:ascii="Times New Roman" w:hAnsi="Times New Roman" w:cs="Times New Roman"/>
          <w:b/>
          <w:sz w:val="24"/>
          <w:szCs w:val="24"/>
        </w:rPr>
        <w:t>1</w:t>
      </w:r>
      <w:r w:rsidR="00A43B94" w:rsidRPr="00602B33">
        <w:rPr>
          <w:rFonts w:ascii="Times New Roman" w:hAnsi="Times New Roman" w:cs="Times New Roman"/>
          <w:b/>
          <w:sz w:val="24"/>
          <w:szCs w:val="24"/>
        </w:rPr>
        <w:t>.</w:t>
      </w:r>
      <w:r w:rsidR="009312FB" w:rsidRPr="00602B33">
        <w:rPr>
          <w:rFonts w:ascii="Times New Roman" w:hAnsi="Times New Roman" w:cs="Times New Roman"/>
          <w:b/>
          <w:sz w:val="24"/>
          <w:szCs w:val="24"/>
        </w:rPr>
        <w:t>2</w:t>
      </w:r>
      <w:r w:rsidRPr="00602B33">
        <w:rPr>
          <w:rFonts w:ascii="Times New Roman" w:hAnsi="Times New Roman" w:cs="Times New Roman"/>
          <w:b/>
          <w:sz w:val="24"/>
          <w:szCs w:val="24"/>
        </w:rPr>
        <w:t>.</w:t>
      </w:r>
      <w:r w:rsidRPr="00602B33">
        <w:rPr>
          <w:rFonts w:ascii="Times New Roman" w:hAnsi="Times New Roman" w:cs="Times New Roman"/>
          <w:sz w:val="24"/>
          <w:szCs w:val="24"/>
        </w:rPr>
        <w:t xml:space="preserve"> </w:t>
      </w:r>
      <w:r w:rsidR="00BA2965" w:rsidRPr="00602B33">
        <w:rPr>
          <w:rFonts w:ascii="Times New Roman" w:hAnsi="Times New Roman" w:cs="Times New Roman"/>
          <w:sz w:val="24"/>
          <w:szCs w:val="24"/>
        </w:rPr>
        <w:t>A comparison of the posterior means and credible intervals of the parameter estimates from a community occupancy model that did (</w:t>
      </w:r>
      <w:r w:rsidR="00AD52EB" w:rsidRPr="00602B33">
        <w:rPr>
          <w:rFonts w:ascii="Times New Roman" w:hAnsi="Times New Roman" w:cs="Times New Roman"/>
          <w:sz w:val="24"/>
          <w:szCs w:val="24"/>
        </w:rPr>
        <w:t>solid lines</w:t>
      </w:r>
      <w:r w:rsidR="00BA2965" w:rsidRPr="00602B33">
        <w:rPr>
          <w:rFonts w:ascii="Times New Roman" w:hAnsi="Times New Roman" w:cs="Times New Roman"/>
          <w:sz w:val="24"/>
          <w:szCs w:val="24"/>
        </w:rPr>
        <w:t>) and did not (</w:t>
      </w:r>
      <w:r w:rsidR="00AD52EB" w:rsidRPr="00602B33">
        <w:rPr>
          <w:rFonts w:ascii="Times New Roman" w:hAnsi="Times New Roman" w:cs="Times New Roman"/>
          <w:sz w:val="24"/>
          <w:szCs w:val="24"/>
        </w:rPr>
        <w:t>dashed lines</w:t>
      </w:r>
      <w:r w:rsidR="00BA2965" w:rsidRPr="00602B33">
        <w:rPr>
          <w:rFonts w:ascii="Times New Roman" w:hAnsi="Times New Roman" w:cs="Times New Roman"/>
          <w:sz w:val="24"/>
          <w:szCs w:val="24"/>
        </w:rPr>
        <w:t xml:space="preserve">) </w:t>
      </w:r>
      <w:r w:rsidR="00BA2965" w:rsidRPr="00602B33">
        <w:rPr>
          <w:rFonts w:ascii="Times New Roman" w:hAnsi="Times New Roman" w:cs="Times New Roman"/>
          <w:sz w:val="24"/>
          <w:szCs w:val="24"/>
        </w:rPr>
        <w:lastRenderedPageBreak/>
        <w:t xml:space="preserve">include an interaction term between patch size and forest amount.  </w:t>
      </w:r>
      <w:r w:rsidR="003D5750" w:rsidRPr="00602B33">
        <w:rPr>
          <w:rFonts w:ascii="Times New Roman" w:hAnsi="Times New Roman" w:cs="Times New Roman"/>
          <w:sz w:val="24"/>
          <w:szCs w:val="24"/>
        </w:rPr>
        <w:t xml:space="preserve">In every case, the parameter estimates were </w:t>
      </w:r>
      <w:r w:rsidR="00A54D3A" w:rsidRPr="00602B33">
        <w:rPr>
          <w:rFonts w:ascii="Times New Roman" w:hAnsi="Times New Roman" w:cs="Times New Roman"/>
          <w:sz w:val="24"/>
          <w:szCs w:val="24"/>
        </w:rPr>
        <w:t xml:space="preserve">nearly </w:t>
      </w:r>
      <w:r w:rsidR="003D5750" w:rsidRPr="00602B33">
        <w:rPr>
          <w:rFonts w:ascii="Times New Roman" w:hAnsi="Times New Roman" w:cs="Times New Roman"/>
          <w:sz w:val="24"/>
          <w:szCs w:val="24"/>
        </w:rPr>
        <w:t>identical between the two models.</w:t>
      </w:r>
    </w:p>
    <w:p w:rsidR="00C74B2B" w:rsidRPr="00602B33" w:rsidRDefault="00C74B2B">
      <w:pPr>
        <w:rPr>
          <w:rFonts w:ascii="Times New Roman" w:hAnsi="Times New Roman" w:cs="Times New Roman"/>
          <w:sz w:val="24"/>
          <w:szCs w:val="24"/>
        </w:rPr>
      </w:pPr>
      <w:r w:rsidRPr="00602B33">
        <w:rPr>
          <w:rFonts w:ascii="Times New Roman" w:hAnsi="Times New Roman" w:cs="Times New Roman"/>
          <w:sz w:val="24"/>
          <w:szCs w:val="24"/>
        </w:rPr>
        <w:br w:type="page"/>
      </w:r>
    </w:p>
    <w:p w:rsidR="00C74B2B" w:rsidRPr="00602B33" w:rsidRDefault="00D505F9" w:rsidP="00D505F9">
      <w:pPr>
        <w:spacing w:line="480" w:lineRule="auto"/>
        <w:jc w:val="center"/>
        <w:rPr>
          <w:rFonts w:ascii="Times New Roman" w:hAnsi="Times New Roman" w:cs="Times New Roman"/>
          <w:sz w:val="24"/>
          <w:szCs w:val="24"/>
        </w:rPr>
      </w:pPr>
      <w:r w:rsidRPr="00602B33">
        <w:rPr>
          <w:rFonts w:ascii="Times New Roman" w:hAnsi="Times New Roman" w:cs="Times New Roman"/>
          <w:noProof/>
          <w:sz w:val="24"/>
          <w:szCs w:val="24"/>
        </w:rPr>
        <w:lastRenderedPageBreak/>
        <w:drawing>
          <wp:inline distT="0" distB="0" distL="0" distR="0">
            <wp:extent cx="5486400" cy="640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EdgeRemov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6400800"/>
                    </a:xfrm>
                    <a:prstGeom prst="rect">
                      <a:avLst/>
                    </a:prstGeom>
                  </pic:spPr>
                </pic:pic>
              </a:graphicData>
            </a:graphic>
          </wp:inline>
        </w:drawing>
      </w:r>
    </w:p>
    <w:p w:rsidR="00E45AF4" w:rsidRPr="00602B33" w:rsidRDefault="00E45AF4" w:rsidP="00E45AF4">
      <w:pPr>
        <w:spacing w:line="480" w:lineRule="auto"/>
        <w:rPr>
          <w:rFonts w:ascii="Times New Roman" w:hAnsi="Times New Roman" w:cs="Times New Roman"/>
          <w:sz w:val="24"/>
          <w:szCs w:val="24"/>
        </w:rPr>
      </w:pPr>
      <w:r w:rsidRPr="00602B33">
        <w:rPr>
          <w:rFonts w:ascii="Times New Roman" w:hAnsi="Times New Roman" w:cs="Times New Roman"/>
          <w:b/>
          <w:sz w:val="24"/>
          <w:szCs w:val="24"/>
        </w:rPr>
        <w:t>Figure S</w:t>
      </w:r>
      <w:r w:rsidR="00B179CF" w:rsidRPr="00602B33">
        <w:rPr>
          <w:rFonts w:ascii="Times New Roman" w:hAnsi="Times New Roman" w:cs="Times New Roman"/>
          <w:b/>
          <w:sz w:val="24"/>
          <w:szCs w:val="24"/>
        </w:rPr>
        <w:t>1</w:t>
      </w:r>
      <w:r w:rsidRPr="00602B33">
        <w:rPr>
          <w:rFonts w:ascii="Times New Roman" w:hAnsi="Times New Roman" w:cs="Times New Roman"/>
          <w:b/>
          <w:sz w:val="24"/>
          <w:szCs w:val="24"/>
        </w:rPr>
        <w:t>.3.</w:t>
      </w:r>
      <w:r w:rsidRPr="00602B33">
        <w:rPr>
          <w:rFonts w:ascii="Times New Roman" w:hAnsi="Times New Roman" w:cs="Times New Roman"/>
          <w:sz w:val="24"/>
          <w:szCs w:val="24"/>
        </w:rPr>
        <w:t xml:space="preserve">  To ensure that observed patch size effects were not merely a function of correlation between patch size and edge distance, we re-analyzed the data using only point count stations located within 100 m of a forest edge.  This figure shows the results from that model: the posterior means and 95% credible intervals for the effects of a) edge distance, b) amount of forest within 2 km, and c) log-transformed patch size on probability of occupancy for breeding </w:t>
      </w:r>
      <w:r w:rsidRPr="00602B33">
        <w:rPr>
          <w:rFonts w:ascii="Times New Roman" w:hAnsi="Times New Roman" w:cs="Times New Roman"/>
          <w:sz w:val="24"/>
          <w:szCs w:val="24"/>
        </w:rPr>
        <w:lastRenderedPageBreak/>
        <w:t>forest bird communities. Species were divided into three ecological trait groups (interior specialist, forest generalist, or edge specialist), and the mean effect of the covariate on members of each group was estimated along with individual effects.  Within each trait group, species are listed from most common (top) to least common, or equivalently, from most influential on the group mean estimate, to least.  Note that all covariates were standardized with a mean of 0 and standard deviation of 1 prior to model fitting.</w:t>
      </w:r>
    </w:p>
    <w:p w:rsidR="00CA26AF" w:rsidRPr="00602B33" w:rsidRDefault="00CA26AF">
      <w:pPr>
        <w:rPr>
          <w:rFonts w:ascii="Times New Roman" w:hAnsi="Times New Roman" w:cs="Times New Roman"/>
          <w:sz w:val="24"/>
          <w:szCs w:val="24"/>
        </w:rPr>
      </w:pPr>
      <w:r w:rsidRPr="00602B33">
        <w:rPr>
          <w:rFonts w:ascii="Times New Roman" w:hAnsi="Times New Roman" w:cs="Times New Roman"/>
          <w:sz w:val="24"/>
          <w:szCs w:val="24"/>
        </w:rPr>
        <w:br w:type="page"/>
      </w:r>
    </w:p>
    <w:p w:rsidR="00CA26AF" w:rsidRPr="00602B33" w:rsidRDefault="00EF78F4" w:rsidP="00EF78F4">
      <w:pPr>
        <w:spacing w:line="480" w:lineRule="auto"/>
        <w:jc w:val="center"/>
        <w:rPr>
          <w:rFonts w:ascii="Times New Roman" w:hAnsi="Times New Roman" w:cs="Times New Roman"/>
          <w:sz w:val="24"/>
          <w:szCs w:val="24"/>
        </w:rPr>
      </w:pPr>
      <w:r w:rsidRPr="00602B33">
        <w:rPr>
          <w:rFonts w:ascii="Times New Roman" w:hAnsi="Times New Roman" w:cs="Times New Roman"/>
          <w:noProof/>
          <w:sz w:val="24"/>
          <w:szCs w:val="24"/>
        </w:rPr>
        <w:lastRenderedPageBreak/>
        <w:drawing>
          <wp:inline distT="0" distB="0" distL="0" distR="0">
            <wp:extent cx="5943600" cy="509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ernative Scal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rsidR="00EF78F4" w:rsidRPr="00602B33" w:rsidRDefault="00EF78F4" w:rsidP="00572629">
      <w:pPr>
        <w:spacing w:line="480" w:lineRule="auto"/>
        <w:rPr>
          <w:rFonts w:ascii="Times New Roman" w:hAnsi="Times New Roman" w:cs="Times New Roman"/>
          <w:sz w:val="24"/>
          <w:szCs w:val="24"/>
        </w:rPr>
      </w:pPr>
      <w:r w:rsidRPr="00602B33">
        <w:rPr>
          <w:rFonts w:ascii="Times New Roman" w:hAnsi="Times New Roman" w:cs="Times New Roman"/>
          <w:b/>
          <w:sz w:val="24"/>
          <w:szCs w:val="24"/>
        </w:rPr>
        <w:t>Figure S</w:t>
      </w:r>
      <w:r w:rsidR="00B179CF" w:rsidRPr="00602B33">
        <w:rPr>
          <w:rFonts w:ascii="Times New Roman" w:hAnsi="Times New Roman" w:cs="Times New Roman"/>
          <w:b/>
          <w:sz w:val="24"/>
          <w:szCs w:val="24"/>
        </w:rPr>
        <w:t>1</w:t>
      </w:r>
      <w:r w:rsidRPr="00602B33">
        <w:rPr>
          <w:rFonts w:ascii="Times New Roman" w:hAnsi="Times New Roman" w:cs="Times New Roman"/>
          <w:b/>
          <w:sz w:val="24"/>
          <w:szCs w:val="24"/>
        </w:rPr>
        <w:t>.4.</w:t>
      </w:r>
      <w:r w:rsidRPr="00602B33">
        <w:rPr>
          <w:rFonts w:ascii="Times New Roman" w:hAnsi="Times New Roman" w:cs="Times New Roman"/>
          <w:sz w:val="24"/>
          <w:szCs w:val="24"/>
        </w:rPr>
        <w:t xml:space="preserve">  In addition to the models presented in the manuscript, we fit models where the forest amount covariate was measured at 8 alternative spatial scales (250 m, 500 m, 750 m, 1 km, 1.5 km, 3 km, 4 km, and 5 km).  Here we present the effect of four covariates (edge distance, forest amount, patch size, and a patch-by-amount interaction) </w:t>
      </w:r>
      <w:r w:rsidR="00D3644B" w:rsidRPr="00602B33">
        <w:rPr>
          <w:rFonts w:ascii="Times New Roman" w:hAnsi="Times New Roman" w:cs="Times New Roman"/>
          <w:sz w:val="24"/>
          <w:szCs w:val="24"/>
        </w:rPr>
        <w:t>from those mo</w:t>
      </w:r>
      <w:r w:rsidR="00ED100E" w:rsidRPr="00602B33">
        <w:rPr>
          <w:rFonts w:ascii="Times New Roman" w:hAnsi="Times New Roman" w:cs="Times New Roman"/>
          <w:sz w:val="24"/>
          <w:szCs w:val="24"/>
        </w:rPr>
        <w:t xml:space="preserve">dels </w:t>
      </w:r>
      <w:r w:rsidRPr="00602B33">
        <w:rPr>
          <w:rFonts w:ascii="Times New Roman" w:hAnsi="Times New Roman" w:cs="Times New Roman"/>
          <w:sz w:val="24"/>
          <w:szCs w:val="24"/>
        </w:rPr>
        <w:t xml:space="preserve">on </w:t>
      </w:r>
      <w:r w:rsidR="00B00EE4" w:rsidRPr="00602B33">
        <w:rPr>
          <w:rFonts w:ascii="Times New Roman" w:hAnsi="Times New Roman" w:cs="Times New Roman"/>
          <w:sz w:val="24"/>
          <w:szCs w:val="24"/>
        </w:rPr>
        <w:t xml:space="preserve">the average </w:t>
      </w:r>
      <w:r w:rsidRPr="00602B33">
        <w:rPr>
          <w:rFonts w:ascii="Times New Roman" w:hAnsi="Times New Roman" w:cs="Times New Roman"/>
          <w:sz w:val="24"/>
          <w:szCs w:val="24"/>
        </w:rPr>
        <w:t xml:space="preserve">member of the three ecological trait groups (interior specialists, forest generalists, and edge specialists).  In the model presented in the main body of the manuscript, we measured forest amount at a 2 km spatial scale (highlighted in red).  </w:t>
      </w:r>
      <w:r w:rsidR="00572629" w:rsidRPr="00602B33">
        <w:rPr>
          <w:rFonts w:ascii="Times New Roman" w:hAnsi="Times New Roman" w:cs="Times New Roman"/>
          <w:sz w:val="24"/>
          <w:szCs w:val="24"/>
        </w:rPr>
        <w:t xml:space="preserve">Parameter estimates differed little between 750 m and 5 km due to high correlation among the forest amount covariate measured at these </w:t>
      </w:r>
      <w:r w:rsidR="00572629" w:rsidRPr="00602B33">
        <w:rPr>
          <w:rFonts w:ascii="Times New Roman" w:hAnsi="Times New Roman" w:cs="Times New Roman"/>
          <w:sz w:val="24"/>
          <w:szCs w:val="24"/>
        </w:rPr>
        <w:lastRenderedPageBreak/>
        <w:t>scales (Table S</w:t>
      </w:r>
      <w:r w:rsidR="00B179CF" w:rsidRPr="00602B33">
        <w:rPr>
          <w:rFonts w:ascii="Times New Roman" w:hAnsi="Times New Roman" w:cs="Times New Roman"/>
          <w:sz w:val="24"/>
          <w:szCs w:val="24"/>
        </w:rPr>
        <w:t>1</w:t>
      </w:r>
      <w:r w:rsidR="00572629" w:rsidRPr="00602B33">
        <w:rPr>
          <w:rFonts w:ascii="Times New Roman" w:hAnsi="Times New Roman" w:cs="Times New Roman"/>
          <w:sz w:val="24"/>
          <w:szCs w:val="24"/>
        </w:rPr>
        <w:t>.5).  At finer spatial scales (250 m and 500 m), forest amount was strongly correlated with patch size (Table S</w:t>
      </w:r>
      <w:r w:rsidR="00B179CF" w:rsidRPr="00602B33">
        <w:rPr>
          <w:rFonts w:ascii="Times New Roman" w:hAnsi="Times New Roman" w:cs="Times New Roman"/>
          <w:sz w:val="24"/>
          <w:szCs w:val="24"/>
        </w:rPr>
        <w:t>1</w:t>
      </w:r>
      <w:r w:rsidR="00572629" w:rsidRPr="00602B33">
        <w:rPr>
          <w:rFonts w:ascii="Times New Roman" w:hAnsi="Times New Roman" w:cs="Times New Roman"/>
          <w:sz w:val="24"/>
          <w:szCs w:val="24"/>
        </w:rPr>
        <w:t xml:space="preserve">.5) making it difficult to discern </w:t>
      </w:r>
      <w:r w:rsidR="00D771BA" w:rsidRPr="00602B33">
        <w:rPr>
          <w:rFonts w:ascii="Times New Roman" w:hAnsi="Times New Roman" w:cs="Times New Roman"/>
          <w:sz w:val="24"/>
          <w:szCs w:val="24"/>
        </w:rPr>
        <w:t>the</w:t>
      </w:r>
      <w:r w:rsidR="00572629" w:rsidRPr="00602B33">
        <w:rPr>
          <w:rFonts w:ascii="Times New Roman" w:hAnsi="Times New Roman" w:cs="Times New Roman"/>
          <w:sz w:val="24"/>
          <w:szCs w:val="24"/>
        </w:rPr>
        <w:t xml:space="preserve"> independent effects </w:t>
      </w:r>
      <w:r w:rsidR="00D771BA" w:rsidRPr="00602B33">
        <w:rPr>
          <w:rFonts w:ascii="Times New Roman" w:hAnsi="Times New Roman" w:cs="Times New Roman"/>
          <w:sz w:val="24"/>
          <w:szCs w:val="24"/>
        </w:rPr>
        <w:t xml:space="preserve">of these variables </w:t>
      </w:r>
      <w:r w:rsidR="00572629" w:rsidRPr="00602B33">
        <w:rPr>
          <w:rFonts w:ascii="Times New Roman" w:hAnsi="Times New Roman" w:cs="Times New Roman"/>
          <w:sz w:val="24"/>
          <w:szCs w:val="24"/>
        </w:rPr>
        <w:t>on occupancy.</w:t>
      </w:r>
      <w:r w:rsidRPr="00602B33">
        <w:rPr>
          <w:rFonts w:ascii="Times New Roman" w:hAnsi="Times New Roman" w:cs="Times New Roman"/>
          <w:sz w:val="24"/>
          <w:szCs w:val="24"/>
        </w:rPr>
        <w:t xml:space="preserve"> </w:t>
      </w:r>
    </w:p>
    <w:p w:rsidR="009312FB" w:rsidRPr="00602B33" w:rsidRDefault="009312FB">
      <w:pPr>
        <w:rPr>
          <w:rFonts w:ascii="Times New Roman" w:hAnsi="Times New Roman" w:cs="Times New Roman"/>
          <w:sz w:val="24"/>
          <w:szCs w:val="24"/>
        </w:rPr>
      </w:pPr>
      <w:r w:rsidRPr="00602B33">
        <w:rPr>
          <w:rFonts w:ascii="Times New Roman" w:hAnsi="Times New Roman" w:cs="Times New Roman"/>
          <w:sz w:val="24"/>
          <w:szCs w:val="24"/>
        </w:rPr>
        <w:br w:type="page"/>
      </w:r>
    </w:p>
    <w:p w:rsidR="009312FB" w:rsidRPr="00602B33" w:rsidRDefault="009312FB" w:rsidP="009312FB">
      <w:pPr>
        <w:jc w:val="center"/>
        <w:rPr>
          <w:b/>
        </w:rPr>
      </w:pPr>
      <w:r w:rsidRPr="00602B33">
        <w:rPr>
          <w:b/>
          <w:noProof/>
        </w:rPr>
        <w:lastRenderedPageBreak/>
        <w:drawing>
          <wp:inline distT="0" distB="0" distL="0" distR="0" wp14:anchorId="5F75B54F" wp14:editId="41B971FD">
            <wp:extent cx="5943600" cy="5094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persalDista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rsidR="009312FB" w:rsidRPr="00602B33" w:rsidRDefault="009312FB" w:rsidP="009312FB">
      <w:pPr>
        <w:jc w:val="center"/>
        <w:rPr>
          <w:b/>
        </w:rPr>
      </w:pPr>
    </w:p>
    <w:p w:rsidR="009312FB" w:rsidRPr="00602B33" w:rsidRDefault="009312FB" w:rsidP="009312FB">
      <w:pPr>
        <w:rPr>
          <w:b/>
        </w:rPr>
      </w:pPr>
    </w:p>
    <w:p w:rsidR="009312FB" w:rsidRPr="00602B33" w:rsidRDefault="009312FB" w:rsidP="009312FB">
      <w:pPr>
        <w:spacing w:line="480" w:lineRule="auto"/>
        <w:rPr>
          <w:rFonts w:ascii="Times New Roman" w:hAnsi="Times New Roman" w:cs="Times New Roman"/>
          <w:sz w:val="24"/>
          <w:szCs w:val="24"/>
        </w:rPr>
      </w:pPr>
      <w:r w:rsidRPr="00602B33">
        <w:rPr>
          <w:rFonts w:ascii="Times New Roman" w:hAnsi="Times New Roman" w:cs="Times New Roman"/>
          <w:b/>
          <w:sz w:val="24"/>
          <w:szCs w:val="24"/>
        </w:rPr>
        <w:t>Figure S</w:t>
      </w:r>
      <w:r w:rsidR="00B179CF" w:rsidRPr="00602B33">
        <w:rPr>
          <w:rFonts w:ascii="Times New Roman" w:hAnsi="Times New Roman" w:cs="Times New Roman"/>
          <w:b/>
          <w:sz w:val="24"/>
          <w:szCs w:val="24"/>
        </w:rPr>
        <w:t>1</w:t>
      </w:r>
      <w:r w:rsidRPr="00602B33">
        <w:rPr>
          <w:rFonts w:ascii="Times New Roman" w:hAnsi="Times New Roman" w:cs="Times New Roman"/>
          <w:b/>
          <w:sz w:val="24"/>
          <w:szCs w:val="24"/>
        </w:rPr>
        <w:t>.</w:t>
      </w:r>
      <w:r w:rsidR="00A661DD" w:rsidRPr="00602B33">
        <w:rPr>
          <w:rFonts w:ascii="Times New Roman" w:hAnsi="Times New Roman" w:cs="Times New Roman"/>
          <w:b/>
          <w:sz w:val="24"/>
          <w:szCs w:val="24"/>
        </w:rPr>
        <w:t>5</w:t>
      </w:r>
      <w:r w:rsidRPr="00602B33">
        <w:rPr>
          <w:rFonts w:ascii="Times New Roman" w:hAnsi="Times New Roman" w:cs="Times New Roman"/>
          <w:b/>
          <w:sz w:val="24"/>
          <w:szCs w:val="24"/>
        </w:rPr>
        <w:t>.</w:t>
      </w:r>
      <w:r w:rsidRPr="00602B33">
        <w:rPr>
          <w:rFonts w:ascii="Times New Roman" w:hAnsi="Times New Roman" w:cs="Times New Roman"/>
          <w:sz w:val="24"/>
          <w:szCs w:val="24"/>
        </w:rPr>
        <w:t xml:space="preserve">  The range in predicted median natal dispersal distances for the 52 species (ordered alphabetically) modeled in our study.  To generate these values, we converted minimum and maximum reported home range sizes (Rodewald 2015) into dispersal estimates following Bowman (2003).  The red horizontal line indicates the 2 km scale at which we measured habitat amount.  Median dispersal ranges for 94% of species encompassed or were smaller than 2 km.  Therefore, our habitat amount metric likely encompassed ecologically relevant scales for most species.  Information on home range size was missing for 5 species (bold).</w:t>
      </w:r>
    </w:p>
    <w:p w:rsidR="00F00592" w:rsidRPr="00602B33" w:rsidRDefault="00F00592">
      <w:pPr>
        <w:rPr>
          <w:rFonts w:ascii="Times New Roman" w:hAnsi="Times New Roman" w:cs="Times New Roman"/>
          <w:sz w:val="24"/>
          <w:szCs w:val="24"/>
        </w:rPr>
      </w:pPr>
    </w:p>
    <w:p w:rsidR="00684A36" w:rsidRPr="00602B33" w:rsidRDefault="00B70EC0" w:rsidP="0015271A">
      <w:pPr>
        <w:spacing w:line="480" w:lineRule="auto"/>
        <w:jc w:val="center"/>
        <w:rPr>
          <w:rFonts w:ascii="Times New Roman" w:hAnsi="Times New Roman" w:cs="Times New Roman"/>
          <w:sz w:val="24"/>
          <w:szCs w:val="24"/>
        </w:rPr>
      </w:pPr>
      <w:r w:rsidRPr="00602B33">
        <w:rPr>
          <w:rFonts w:ascii="Times New Roman" w:hAnsi="Times New Roman" w:cs="Times New Roman"/>
          <w:noProof/>
          <w:sz w:val="24"/>
          <w:szCs w:val="24"/>
        </w:rPr>
        <w:lastRenderedPageBreak/>
        <w:drawing>
          <wp:inline distT="0" distB="0" distL="0" distR="0">
            <wp:extent cx="4572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355B05" w:rsidRPr="00602B33" w:rsidRDefault="00F00592" w:rsidP="00732D15">
      <w:pPr>
        <w:spacing w:line="480" w:lineRule="auto"/>
        <w:rPr>
          <w:rFonts w:ascii="Times New Roman" w:hAnsi="Times New Roman" w:cs="Times New Roman"/>
          <w:sz w:val="24"/>
          <w:szCs w:val="24"/>
        </w:rPr>
      </w:pPr>
      <w:r w:rsidRPr="00602B33">
        <w:rPr>
          <w:rFonts w:ascii="Times New Roman" w:hAnsi="Times New Roman" w:cs="Times New Roman"/>
          <w:b/>
          <w:sz w:val="24"/>
          <w:szCs w:val="24"/>
        </w:rPr>
        <w:t>Figure S</w:t>
      </w:r>
      <w:r w:rsidR="00716C3A" w:rsidRPr="00602B33">
        <w:rPr>
          <w:rFonts w:ascii="Times New Roman" w:hAnsi="Times New Roman" w:cs="Times New Roman"/>
          <w:b/>
          <w:sz w:val="24"/>
          <w:szCs w:val="24"/>
        </w:rPr>
        <w:t>1</w:t>
      </w:r>
      <w:r w:rsidRPr="00602B33">
        <w:rPr>
          <w:rFonts w:ascii="Times New Roman" w:hAnsi="Times New Roman" w:cs="Times New Roman"/>
          <w:b/>
          <w:sz w:val="24"/>
          <w:szCs w:val="24"/>
        </w:rPr>
        <w:t>.</w:t>
      </w:r>
      <w:r w:rsidR="00A661DD" w:rsidRPr="00602B33">
        <w:rPr>
          <w:rFonts w:ascii="Times New Roman" w:hAnsi="Times New Roman" w:cs="Times New Roman"/>
          <w:b/>
          <w:sz w:val="24"/>
          <w:szCs w:val="24"/>
        </w:rPr>
        <w:t>6</w:t>
      </w:r>
      <w:r w:rsidRPr="00602B33">
        <w:rPr>
          <w:rFonts w:ascii="Times New Roman" w:hAnsi="Times New Roman" w:cs="Times New Roman"/>
          <w:b/>
          <w:sz w:val="24"/>
          <w:szCs w:val="24"/>
        </w:rPr>
        <w:t>.</w:t>
      </w:r>
      <w:r w:rsidRPr="00602B33">
        <w:rPr>
          <w:rFonts w:ascii="Times New Roman" w:hAnsi="Times New Roman" w:cs="Times New Roman"/>
          <w:sz w:val="24"/>
          <w:szCs w:val="24"/>
        </w:rPr>
        <w:t xml:space="preserve"> </w:t>
      </w:r>
      <w:r w:rsidR="00036446" w:rsidRPr="00602B33">
        <w:rPr>
          <w:rFonts w:ascii="Times New Roman" w:hAnsi="Times New Roman" w:cs="Times New Roman"/>
          <w:sz w:val="24"/>
          <w:szCs w:val="24"/>
        </w:rPr>
        <w:t xml:space="preserve"> Forest patch size may not be a relevant measure of the amount of forest available to </w:t>
      </w:r>
      <w:r w:rsidR="00A475B5" w:rsidRPr="00602B33">
        <w:rPr>
          <w:rFonts w:ascii="Times New Roman" w:hAnsi="Times New Roman" w:cs="Times New Roman"/>
          <w:sz w:val="24"/>
          <w:szCs w:val="24"/>
        </w:rPr>
        <w:t xml:space="preserve">interior and edge specialists.  Thus, for each of the 202 patches we sampled, we also calculated interior patch size by excluding all parts of the patch within 100 m of a forest edge.  Edge patch size </w:t>
      </w:r>
      <w:r w:rsidR="00BB1D7A" w:rsidRPr="00602B33">
        <w:rPr>
          <w:rFonts w:ascii="Times New Roman" w:hAnsi="Times New Roman" w:cs="Times New Roman"/>
          <w:sz w:val="24"/>
          <w:szCs w:val="24"/>
        </w:rPr>
        <w:t>is</w:t>
      </w:r>
      <w:r w:rsidR="00CE6F96" w:rsidRPr="00602B33">
        <w:rPr>
          <w:rFonts w:ascii="Times New Roman" w:hAnsi="Times New Roman" w:cs="Times New Roman"/>
          <w:sz w:val="24"/>
          <w:szCs w:val="24"/>
        </w:rPr>
        <w:t xml:space="preserve"> the difference</w:t>
      </w:r>
      <w:r w:rsidR="00A475B5" w:rsidRPr="00602B33">
        <w:rPr>
          <w:rFonts w:ascii="Times New Roman" w:hAnsi="Times New Roman" w:cs="Times New Roman"/>
          <w:sz w:val="24"/>
          <w:szCs w:val="24"/>
        </w:rPr>
        <w:t xml:space="preserve"> between forest patch size and interior patch size.</w:t>
      </w:r>
      <w:r w:rsidR="00011C22" w:rsidRPr="00602B33">
        <w:rPr>
          <w:rFonts w:ascii="Times New Roman" w:hAnsi="Times New Roman" w:cs="Times New Roman"/>
          <w:sz w:val="24"/>
          <w:szCs w:val="24"/>
        </w:rPr>
        <w:t xml:space="preserve">  Here we show the relationship between these metrics for our 490 point count stations.  Because all of these measures of patch size are highly correlated, replacing forest patch size with either interior or edge patch size resulted in very similar </w:t>
      </w:r>
      <w:r w:rsidR="00BB1D7A" w:rsidRPr="00602B33">
        <w:rPr>
          <w:rFonts w:ascii="Times New Roman" w:hAnsi="Times New Roman" w:cs="Times New Roman"/>
          <w:sz w:val="24"/>
          <w:szCs w:val="24"/>
        </w:rPr>
        <w:t xml:space="preserve">parameter estimates for </w:t>
      </w:r>
      <w:r w:rsidR="003F7577" w:rsidRPr="00602B33">
        <w:rPr>
          <w:rFonts w:ascii="Times New Roman" w:hAnsi="Times New Roman" w:cs="Times New Roman"/>
          <w:sz w:val="24"/>
          <w:szCs w:val="24"/>
        </w:rPr>
        <w:t>patch size effects</w:t>
      </w:r>
      <w:r w:rsidR="00011C22" w:rsidRPr="00602B33">
        <w:rPr>
          <w:rFonts w:ascii="Times New Roman" w:hAnsi="Times New Roman" w:cs="Times New Roman"/>
          <w:sz w:val="24"/>
          <w:szCs w:val="24"/>
        </w:rPr>
        <w:t>.</w:t>
      </w:r>
      <w:r w:rsidR="004F3B59" w:rsidRPr="00602B33">
        <w:rPr>
          <w:rFonts w:ascii="Times New Roman" w:hAnsi="Times New Roman" w:cs="Times New Roman"/>
          <w:sz w:val="24"/>
          <w:szCs w:val="24"/>
        </w:rPr>
        <w:t xml:space="preserve">  Because some interior patch sizes were zero, we transformed all values by adding 1 and then taking the natural logarithm.</w:t>
      </w:r>
    </w:p>
    <w:p w:rsidR="00355B05" w:rsidRPr="00602B33" w:rsidRDefault="00355B05">
      <w:pPr>
        <w:rPr>
          <w:rFonts w:ascii="Times New Roman" w:hAnsi="Times New Roman" w:cs="Times New Roman"/>
          <w:sz w:val="24"/>
          <w:szCs w:val="24"/>
        </w:rPr>
      </w:pPr>
      <w:r w:rsidRPr="00602B33">
        <w:rPr>
          <w:rFonts w:ascii="Times New Roman" w:hAnsi="Times New Roman" w:cs="Times New Roman"/>
          <w:sz w:val="24"/>
          <w:szCs w:val="24"/>
        </w:rPr>
        <w:br w:type="page"/>
      </w:r>
    </w:p>
    <w:p w:rsidR="00F00592" w:rsidRPr="00602B33" w:rsidRDefault="00355B05" w:rsidP="00355B05">
      <w:pPr>
        <w:spacing w:line="480" w:lineRule="auto"/>
        <w:jc w:val="center"/>
        <w:rPr>
          <w:rFonts w:ascii="Times New Roman" w:hAnsi="Times New Roman" w:cs="Times New Roman"/>
          <w:sz w:val="24"/>
          <w:szCs w:val="24"/>
        </w:rPr>
      </w:pPr>
      <w:r w:rsidRPr="00602B33">
        <w:rPr>
          <w:rFonts w:ascii="Times New Roman" w:hAnsi="Times New Roman" w:cs="Times New Roman"/>
          <w:noProof/>
          <w:sz w:val="24"/>
          <w:szCs w:val="24"/>
        </w:rPr>
        <w:lastRenderedPageBreak/>
        <w:drawing>
          <wp:inline distT="0" distB="0" distL="0" distR="0">
            <wp:extent cx="54864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rsidR="00355B05" w:rsidRPr="00602B33" w:rsidRDefault="00355B05" w:rsidP="00355B05">
      <w:pPr>
        <w:spacing w:line="480" w:lineRule="auto"/>
        <w:rPr>
          <w:rFonts w:ascii="Times New Roman" w:hAnsi="Times New Roman" w:cs="Times New Roman"/>
          <w:sz w:val="24"/>
          <w:szCs w:val="24"/>
        </w:rPr>
      </w:pPr>
      <w:r w:rsidRPr="00602B33">
        <w:rPr>
          <w:rFonts w:ascii="Times New Roman" w:hAnsi="Times New Roman" w:cs="Times New Roman"/>
          <w:b/>
          <w:sz w:val="24"/>
          <w:szCs w:val="24"/>
        </w:rPr>
        <w:t>Figure S</w:t>
      </w:r>
      <w:r w:rsidR="00716C3A" w:rsidRPr="00602B33">
        <w:rPr>
          <w:rFonts w:ascii="Times New Roman" w:hAnsi="Times New Roman" w:cs="Times New Roman"/>
          <w:b/>
          <w:sz w:val="24"/>
          <w:szCs w:val="24"/>
        </w:rPr>
        <w:t>1</w:t>
      </w:r>
      <w:r w:rsidRPr="00602B33">
        <w:rPr>
          <w:rFonts w:ascii="Times New Roman" w:hAnsi="Times New Roman" w:cs="Times New Roman"/>
          <w:b/>
          <w:sz w:val="24"/>
          <w:szCs w:val="24"/>
        </w:rPr>
        <w:t>.</w:t>
      </w:r>
      <w:r w:rsidR="00A661DD" w:rsidRPr="00602B33">
        <w:rPr>
          <w:rFonts w:ascii="Times New Roman" w:hAnsi="Times New Roman" w:cs="Times New Roman"/>
          <w:b/>
          <w:sz w:val="24"/>
          <w:szCs w:val="24"/>
        </w:rPr>
        <w:t>7</w:t>
      </w:r>
      <w:r w:rsidRPr="00602B33">
        <w:rPr>
          <w:rFonts w:ascii="Times New Roman" w:hAnsi="Times New Roman" w:cs="Times New Roman"/>
          <w:sz w:val="24"/>
          <w:szCs w:val="24"/>
        </w:rPr>
        <w:t xml:space="preserve">. Posterior means and 95% credible intervals for the effects of a) edge distance, b) amount of forest within 2 km, and c) log-transformed patch size on probability of occupancy for habitat generalists detected during our point count surveys.  These parameter estimates were generated from a community occupancy model that included all 74 species adequately sampled by point counts.  The fitting procedure for this model was identical to that presented in the methods section of this paper, except that we added this additional group of 22 habitat generalists.  </w:t>
      </w:r>
      <w:r w:rsidR="00815B51" w:rsidRPr="00602B33">
        <w:rPr>
          <w:rFonts w:ascii="Times New Roman" w:hAnsi="Times New Roman" w:cs="Times New Roman"/>
          <w:sz w:val="24"/>
          <w:szCs w:val="24"/>
        </w:rPr>
        <w:t xml:space="preserve">Because forest amount and patch sizes are not biologically relevant metrics of available habitat for these species, we excluded them from consideration in the main document.  </w:t>
      </w:r>
      <w:r w:rsidRPr="00602B33">
        <w:rPr>
          <w:rFonts w:ascii="Times New Roman" w:hAnsi="Times New Roman" w:cs="Times New Roman"/>
          <w:sz w:val="24"/>
          <w:szCs w:val="24"/>
        </w:rPr>
        <w:t xml:space="preserve">Species are listed from most common (top) to least common, or equivalently, from most influential on the group mean estimate, to least.  </w:t>
      </w:r>
      <w:bookmarkStart w:id="0" w:name="_GoBack"/>
      <w:bookmarkEnd w:id="0"/>
      <w:r w:rsidRPr="00602B33">
        <w:rPr>
          <w:rFonts w:ascii="Times New Roman" w:hAnsi="Times New Roman" w:cs="Times New Roman"/>
          <w:sz w:val="24"/>
          <w:szCs w:val="24"/>
        </w:rPr>
        <w:t>Note that all covariates were standardized with a mean of 0 and a standard deviation of 1 prior to model fitting.</w:t>
      </w:r>
    </w:p>
    <w:p w:rsidR="00355B05" w:rsidRPr="00602B33" w:rsidRDefault="00355B05" w:rsidP="00355B05">
      <w:pPr>
        <w:spacing w:line="480" w:lineRule="auto"/>
        <w:rPr>
          <w:rFonts w:ascii="Times New Roman" w:hAnsi="Times New Roman" w:cs="Times New Roman"/>
          <w:sz w:val="24"/>
          <w:szCs w:val="24"/>
        </w:rPr>
      </w:pPr>
    </w:p>
    <w:sectPr w:rsidR="00355B05" w:rsidRPr="00602B33" w:rsidSect="00E669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97"/>
    <w:rsid w:val="00000020"/>
    <w:rsid w:val="0000019C"/>
    <w:rsid w:val="000001CB"/>
    <w:rsid w:val="000010CD"/>
    <w:rsid w:val="00001AB6"/>
    <w:rsid w:val="00001B4C"/>
    <w:rsid w:val="000021D8"/>
    <w:rsid w:val="00002ADF"/>
    <w:rsid w:val="00002BE4"/>
    <w:rsid w:val="00003406"/>
    <w:rsid w:val="00003555"/>
    <w:rsid w:val="00003790"/>
    <w:rsid w:val="00003B2F"/>
    <w:rsid w:val="0000416E"/>
    <w:rsid w:val="0000435F"/>
    <w:rsid w:val="00004464"/>
    <w:rsid w:val="00004A0D"/>
    <w:rsid w:val="00004C8B"/>
    <w:rsid w:val="00005074"/>
    <w:rsid w:val="0000524C"/>
    <w:rsid w:val="00005B19"/>
    <w:rsid w:val="00005E85"/>
    <w:rsid w:val="00005F2F"/>
    <w:rsid w:val="00005FB1"/>
    <w:rsid w:val="00006251"/>
    <w:rsid w:val="000067CA"/>
    <w:rsid w:val="00006A5D"/>
    <w:rsid w:val="00006B2D"/>
    <w:rsid w:val="00006CFA"/>
    <w:rsid w:val="00006E49"/>
    <w:rsid w:val="00006F49"/>
    <w:rsid w:val="00006F84"/>
    <w:rsid w:val="00006FFF"/>
    <w:rsid w:val="000079C3"/>
    <w:rsid w:val="0001009E"/>
    <w:rsid w:val="000106E3"/>
    <w:rsid w:val="00010973"/>
    <w:rsid w:val="00010BBB"/>
    <w:rsid w:val="00010E24"/>
    <w:rsid w:val="00010F3E"/>
    <w:rsid w:val="000116E2"/>
    <w:rsid w:val="000116EE"/>
    <w:rsid w:val="00011C22"/>
    <w:rsid w:val="00011FC1"/>
    <w:rsid w:val="00012990"/>
    <w:rsid w:val="000134D4"/>
    <w:rsid w:val="00013609"/>
    <w:rsid w:val="000136DD"/>
    <w:rsid w:val="000139E4"/>
    <w:rsid w:val="00013EF2"/>
    <w:rsid w:val="000142E1"/>
    <w:rsid w:val="0001465F"/>
    <w:rsid w:val="0001483A"/>
    <w:rsid w:val="00014C3A"/>
    <w:rsid w:val="00014FB1"/>
    <w:rsid w:val="000152D6"/>
    <w:rsid w:val="000153FE"/>
    <w:rsid w:val="00015904"/>
    <w:rsid w:val="00015A0D"/>
    <w:rsid w:val="00015F07"/>
    <w:rsid w:val="00016E27"/>
    <w:rsid w:val="00017448"/>
    <w:rsid w:val="000174C4"/>
    <w:rsid w:val="00017543"/>
    <w:rsid w:val="0001757A"/>
    <w:rsid w:val="00017EB6"/>
    <w:rsid w:val="000200C7"/>
    <w:rsid w:val="00020257"/>
    <w:rsid w:val="000203A3"/>
    <w:rsid w:val="00020A39"/>
    <w:rsid w:val="00020BED"/>
    <w:rsid w:val="00021A91"/>
    <w:rsid w:val="00021E4D"/>
    <w:rsid w:val="00021F28"/>
    <w:rsid w:val="00022784"/>
    <w:rsid w:val="000229AC"/>
    <w:rsid w:val="000229B1"/>
    <w:rsid w:val="0002372C"/>
    <w:rsid w:val="00023AD5"/>
    <w:rsid w:val="000243D2"/>
    <w:rsid w:val="0002476E"/>
    <w:rsid w:val="00024B2D"/>
    <w:rsid w:val="00025158"/>
    <w:rsid w:val="00025196"/>
    <w:rsid w:val="000258EC"/>
    <w:rsid w:val="00025BB3"/>
    <w:rsid w:val="00025E63"/>
    <w:rsid w:val="00025FEE"/>
    <w:rsid w:val="00026074"/>
    <w:rsid w:val="000261AE"/>
    <w:rsid w:val="00026372"/>
    <w:rsid w:val="00026542"/>
    <w:rsid w:val="00026956"/>
    <w:rsid w:val="00026982"/>
    <w:rsid w:val="000269C2"/>
    <w:rsid w:val="00027070"/>
    <w:rsid w:val="0002711C"/>
    <w:rsid w:val="0002735E"/>
    <w:rsid w:val="000273FA"/>
    <w:rsid w:val="00027478"/>
    <w:rsid w:val="000278FF"/>
    <w:rsid w:val="00027F5B"/>
    <w:rsid w:val="00030198"/>
    <w:rsid w:val="00030362"/>
    <w:rsid w:val="00030822"/>
    <w:rsid w:val="00030A61"/>
    <w:rsid w:val="00030CB9"/>
    <w:rsid w:val="00030CCF"/>
    <w:rsid w:val="000317E4"/>
    <w:rsid w:val="000329AB"/>
    <w:rsid w:val="00032DB3"/>
    <w:rsid w:val="00033008"/>
    <w:rsid w:val="000331EC"/>
    <w:rsid w:val="00033749"/>
    <w:rsid w:val="00033888"/>
    <w:rsid w:val="00033D82"/>
    <w:rsid w:val="0003427C"/>
    <w:rsid w:val="00035744"/>
    <w:rsid w:val="0003592C"/>
    <w:rsid w:val="00035E07"/>
    <w:rsid w:val="0003601C"/>
    <w:rsid w:val="00036369"/>
    <w:rsid w:val="00036446"/>
    <w:rsid w:val="00036921"/>
    <w:rsid w:val="00036E6C"/>
    <w:rsid w:val="00037360"/>
    <w:rsid w:val="00037512"/>
    <w:rsid w:val="00037579"/>
    <w:rsid w:val="0004022D"/>
    <w:rsid w:val="00041286"/>
    <w:rsid w:val="00041442"/>
    <w:rsid w:val="0004149C"/>
    <w:rsid w:val="000414CD"/>
    <w:rsid w:val="00041A18"/>
    <w:rsid w:val="00041DAB"/>
    <w:rsid w:val="00041F3F"/>
    <w:rsid w:val="00041F6A"/>
    <w:rsid w:val="00042897"/>
    <w:rsid w:val="00042DC9"/>
    <w:rsid w:val="00043049"/>
    <w:rsid w:val="0004369B"/>
    <w:rsid w:val="00043839"/>
    <w:rsid w:val="00043970"/>
    <w:rsid w:val="00043A8E"/>
    <w:rsid w:val="00043EE5"/>
    <w:rsid w:val="0004458B"/>
    <w:rsid w:val="000447BB"/>
    <w:rsid w:val="00044A4D"/>
    <w:rsid w:val="0004503F"/>
    <w:rsid w:val="000454D3"/>
    <w:rsid w:val="00045532"/>
    <w:rsid w:val="00045892"/>
    <w:rsid w:val="00045B80"/>
    <w:rsid w:val="00045DD7"/>
    <w:rsid w:val="00046093"/>
    <w:rsid w:val="00046715"/>
    <w:rsid w:val="0004674A"/>
    <w:rsid w:val="00046CFA"/>
    <w:rsid w:val="00046FF9"/>
    <w:rsid w:val="00047380"/>
    <w:rsid w:val="00047BF2"/>
    <w:rsid w:val="00050A06"/>
    <w:rsid w:val="00051860"/>
    <w:rsid w:val="00051DD8"/>
    <w:rsid w:val="00051F94"/>
    <w:rsid w:val="00051FC0"/>
    <w:rsid w:val="00052401"/>
    <w:rsid w:val="0005240D"/>
    <w:rsid w:val="00052A41"/>
    <w:rsid w:val="00052DB3"/>
    <w:rsid w:val="00052E0E"/>
    <w:rsid w:val="00052EEF"/>
    <w:rsid w:val="00052F11"/>
    <w:rsid w:val="000532EB"/>
    <w:rsid w:val="000535CA"/>
    <w:rsid w:val="0005378E"/>
    <w:rsid w:val="000545DF"/>
    <w:rsid w:val="000546B2"/>
    <w:rsid w:val="00054983"/>
    <w:rsid w:val="000549AE"/>
    <w:rsid w:val="00054FE2"/>
    <w:rsid w:val="00055120"/>
    <w:rsid w:val="000551ED"/>
    <w:rsid w:val="0005543A"/>
    <w:rsid w:val="0005546F"/>
    <w:rsid w:val="000555CE"/>
    <w:rsid w:val="00055A67"/>
    <w:rsid w:val="0005616F"/>
    <w:rsid w:val="0005649F"/>
    <w:rsid w:val="000566A6"/>
    <w:rsid w:val="000569BF"/>
    <w:rsid w:val="00056F0A"/>
    <w:rsid w:val="0005727A"/>
    <w:rsid w:val="000572ED"/>
    <w:rsid w:val="000578B2"/>
    <w:rsid w:val="00057A40"/>
    <w:rsid w:val="00057A97"/>
    <w:rsid w:val="00057EC1"/>
    <w:rsid w:val="00060839"/>
    <w:rsid w:val="00060E7A"/>
    <w:rsid w:val="000616BF"/>
    <w:rsid w:val="00061A12"/>
    <w:rsid w:val="00061F60"/>
    <w:rsid w:val="00062397"/>
    <w:rsid w:val="0006271E"/>
    <w:rsid w:val="00062C1F"/>
    <w:rsid w:val="00062D4E"/>
    <w:rsid w:val="00063105"/>
    <w:rsid w:val="000637B0"/>
    <w:rsid w:val="00063EFC"/>
    <w:rsid w:val="00064153"/>
    <w:rsid w:val="000649E1"/>
    <w:rsid w:val="00064B70"/>
    <w:rsid w:val="00064FDA"/>
    <w:rsid w:val="000655D3"/>
    <w:rsid w:val="00065750"/>
    <w:rsid w:val="00065B8A"/>
    <w:rsid w:val="00066043"/>
    <w:rsid w:val="0006606F"/>
    <w:rsid w:val="000661B0"/>
    <w:rsid w:val="000665C1"/>
    <w:rsid w:val="0006687A"/>
    <w:rsid w:val="00066B47"/>
    <w:rsid w:val="00066F87"/>
    <w:rsid w:val="00066FBA"/>
    <w:rsid w:val="000674B5"/>
    <w:rsid w:val="00067547"/>
    <w:rsid w:val="0006784D"/>
    <w:rsid w:val="00067B49"/>
    <w:rsid w:val="000700AF"/>
    <w:rsid w:val="00070351"/>
    <w:rsid w:val="00070660"/>
    <w:rsid w:val="000708E6"/>
    <w:rsid w:val="00070E62"/>
    <w:rsid w:val="00070EE9"/>
    <w:rsid w:val="000710F3"/>
    <w:rsid w:val="0007113F"/>
    <w:rsid w:val="00071A0D"/>
    <w:rsid w:val="00071B95"/>
    <w:rsid w:val="00071BB9"/>
    <w:rsid w:val="00071D9A"/>
    <w:rsid w:val="00071E16"/>
    <w:rsid w:val="0007200C"/>
    <w:rsid w:val="0007224E"/>
    <w:rsid w:val="00072AED"/>
    <w:rsid w:val="00072D22"/>
    <w:rsid w:val="00073109"/>
    <w:rsid w:val="00074196"/>
    <w:rsid w:val="0007439F"/>
    <w:rsid w:val="00074498"/>
    <w:rsid w:val="000745E4"/>
    <w:rsid w:val="00074671"/>
    <w:rsid w:val="000747F1"/>
    <w:rsid w:val="00074BEE"/>
    <w:rsid w:val="00075549"/>
    <w:rsid w:val="000757AE"/>
    <w:rsid w:val="00075D68"/>
    <w:rsid w:val="000761EB"/>
    <w:rsid w:val="00076367"/>
    <w:rsid w:val="0007695B"/>
    <w:rsid w:val="000769DF"/>
    <w:rsid w:val="00076C47"/>
    <w:rsid w:val="000773D9"/>
    <w:rsid w:val="0007748C"/>
    <w:rsid w:val="000776E2"/>
    <w:rsid w:val="00077B59"/>
    <w:rsid w:val="00077DA6"/>
    <w:rsid w:val="00080887"/>
    <w:rsid w:val="00080D9B"/>
    <w:rsid w:val="00080DC7"/>
    <w:rsid w:val="00080DF5"/>
    <w:rsid w:val="00080FA2"/>
    <w:rsid w:val="000814EF"/>
    <w:rsid w:val="00081CD0"/>
    <w:rsid w:val="00081D46"/>
    <w:rsid w:val="00082146"/>
    <w:rsid w:val="0008234C"/>
    <w:rsid w:val="000825F4"/>
    <w:rsid w:val="00082B33"/>
    <w:rsid w:val="00082CF3"/>
    <w:rsid w:val="00082D31"/>
    <w:rsid w:val="000833D2"/>
    <w:rsid w:val="00083475"/>
    <w:rsid w:val="000837AC"/>
    <w:rsid w:val="00083D5F"/>
    <w:rsid w:val="00083EC8"/>
    <w:rsid w:val="0008401A"/>
    <w:rsid w:val="000841AE"/>
    <w:rsid w:val="0008490E"/>
    <w:rsid w:val="0008490F"/>
    <w:rsid w:val="00084B33"/>
    <w:rsid w:val="00084EE9"/>
    <w:rsid w:val="00086305"/>
    <w:rsid w:val="00086611"/>
    <w:rsid w:val="00086861"/>
    <w:rsid w:val="00086CC7"/>
    <w:rsid w:val="00087E6F"/>
    <w:rsid w:val="0009005F"/>
    <w:rsid w:val="00090534"/>
    <w:rsid w:val="0009055D"/>
    <w:rsid w:val="00090849"/>
    <w:rsid w:val="000908D5"/>
    <w:rsid w:val="000909E3"/>
    <w:rsid w:val="00090C8A"/>
    <w:rsid w:val="00090FAC"/>
    <w:rsid w:val="0009101D"/>
    <w:rsid w:val="000916B2"/>
    <w:rsid w:val="000918CE"/>
    <w:rsid w:val="000919B5"/>
    <w:rsid w:val="00091A42"/>
    <w:rsid w:val="000929DA"/>
    <w:rsid w:val="00092D65"/>
    <w:rsid w:val="0009312A"/>
    <w:rsid w:val="00093494"/>
    <w:rsid w:val="00093551"/>
    <w:rsid w:val="00093902"/>
    <w:rsid w:val="00093E1C"/>
    <w:rsid w:val="00093F67"/>
    <w:rsid w:val="00094158"/>
    <w:rsid w:val="00094288"/>
    <w:rsid w:val="000944EB"/>
    <w:rsid w:val="000944ED"/>
    <w:rsid w:val="0009480D"/>
    <w:rsid w:val="00094A75"/>
    <w:rsid w:val="00094CCB"/>
    <w:rsid w:val="00094F98"/>
    <w:rsid w:val="00094FDA"/>
    <w:rsid w:val="00095500"/>
    <w:rsid w:val="000956E7"/>
    <w:rsid w:val="00095858"/>
    <w:rsid w:val="00095902"/>
    <w:rsid w:val="00095C46"/>
    <w:rsid w:val="00095D22"/>
    <w:rsid w:val="00095E16"/>
    <w:rsid w:val="000965B6"/>
    <w:rsid w:val="00096657"/>
    <w:rsid w:val="00096E7D"/>
    <w:rsid w:val="00096EA3"/>
    <w:rsid w:val="00097086"/>
    <w:rsid w:val="000971A9"/>
    <w:rsid w:val="0009734E"/>
    <w:rsid w:val="000977ED"/>
    <w:rsid w:val="00097AFC"/>
    <w:rsid w:val="00097CCC"/>
    <w:rsid w:val="00097F92"/>
    <w:rsid w:val="000A00EF"/>
    <w:rsid w:val="000A0322"/>
    <w:rsid w:val="000A04E1"/>
    <w:rsid w:val="000A0E74"/>
    <w:rsid w:val="000A0EA9"/>
    <w:rsid w:val="000A1015"/>
    <w:rsid w:val="000A11F5"/>
    <w:rsid w:val="000A1BEA"/>
    <w:rsid w:val="000A1C24"/>
    <w:rsid w:val="000A1C86"/>
    <w:rsid w:val="000A1CC2"/>
    <w:rsid w:val="000A1E72"/>
    <w:rsid w:val="000A2956"/>
    <w:rsid w:val="000A2C43"/>
    <w:rsid w:val="000A2D2D"/>
    <w:rsid w:val="000A2DAC"/>
    <w:rsid w:val="000A363B"/>
    <w:rsid w:val="000A3BD1"/>
    <w:rsid w:val="000A3EBD"/>
    <w:rsid w:val="000A51A2"/>
    <w:rsid w:val="000A5277"/>
    <w:rsid w:val="000A582D"/>
    <w:rsid w:val="000A59EF"/>
    <w:rsid w:val="000A6150"/>
    <w:rsid w:val="000A649E"/>
    <w:rsid w:val="000A6937"/>
    <w:rsid w:val="000A6C0A"/>
    <w:rsid w:val="000A6C9F"/>
    <w:rsid w:val="000A6CF9"/>
    <w:rsid w:val="000A6DE9"/>
    <w:rsid w:val="000A72E8"/>
    <w:rsid w:val="000A7A95"/>
    <w:rsid w:val="000A7B06"/>
    <w:rsid w:val="000B0453"/>
    <w:rsid w:val="000B0512"/>
    <w:rsid w:val="000B056A"/>
    <w:rsid w:val="000B0607"/>
    <w:rsid w:val="000B0F32"/>
    <w:rsid w:val="000B13AB"/>
    <w:rsid w:val="000B1A2B"/>
    <w:rsid w:val="000B1BE9"/>
    <w:rsid w:val="000B1E5E"/>
    <w:rsid w:val="000B2484"/>
    <w:rsid w:val="000B2742"/>
    <w:rsid w:val="000B2899"/>
    <w:rsid w:val="000B28C3"/>
    <w:rsid w:val="000B2AC3"/>
    <w:rsid w:val="000B2E66"/>
    <w:rsid w:val="000B37DB"/>
    <w:rsid w:val="000B3AC4"/>
    <w:rsid w:val="000B3EAC"/>
    <w:rsid w:val="000B3EBC"/>
    <w:rsid w:val="000B46A9"/>
    <w:rsid w:val="000B4AA2"/>
    <w:rsid w:val="000B591A"/>
    <w:rsid w:val="000B59E4"/>
    <w:rsid w:val="000B62C2"/>
    <w:rsid w:val="000B635B"/>
    <w:rsid w:val="000B638A"/>
    <w:rsid w:val="000B6A56"/>
    <w:rsid w:val="000B6C53"/>
    <w:rsid w:val="000B70EE"/>
    <w:rsid w:val="000B733F"/>
    <w:rsid w:val="000B7856"/>
    <w:rsid w:val="000B786C"/>
    <w:rsid w:val="000B7E5E"/>
    <w:rsid w:val="000C030D"/>
    <w:rsid w:val="000C041B"/>
    <w:rsid w:val="000C08BB"/>
    <w:rsid w:val="000C149E"/>
    <w:rsid w:val="000C1C1C"/>
    <w:rsid w:val="000C1C5B"/>
    <w:rsid w:val="000C1D30"/>
    <w:rsid w:val="000C1DCF"/>
    <w:rsid w:val="000C20D6"/>
    <w:rsid w:val="000C2241"/>
    <w:rsid w:val="000C2486"/>
    <w:rsid w:val="000C28AD"/>
    <w:rsid w:val="000C2B11"/>
    <w:rsid w:val="000C2FDF"/>
    <w:rsid w:val="000C3087"/>
    <w:rsid w:val="000C3262"/>
    <w:rsid w:val="000C3697"/>
    <w:rsid w:val="000C3BDE"/>
    <w:rsid w:val="000C42B2"/>
    <w:rsid w:val="000C4490"/>
    <w:rsid w:val="000C47EB"/>
    <w:rsid w:val="000C4F79"/>
    <w:rsid w:val="000C51BB"/>
    <w:rsid w:val="000C51FE"/>
    <w:rsid w:val="000C54EC"/>
    <w:rsid w:val="000C6375"/>
    <w:rsid w:val="000C69A9"/>
    <w:rsid w:val="000C6E67"/>
    <w:rsid w:val="000C7124"/>
    <w:rsid w:val="000C73FC"/>
    <w:rsid w:val="000C753E"/>
    <w:rsid w:val="000C7E26"/>
    <w:rsid w:val="000D02D7"/>
    <w:rsid w:val="000D03A4"/>
    <w:rsid w:val="000D0A6E"/>
    <w:rsid w:val="000D12FC"/>
    <w:rsid w:val="000D1E4D"/>
    <w:rsid w:val="000D213A"/>
    <w:rsid w:val="000D2582"/>
    <w:rsid w:val="000D2D41"/>
    <w:rsid w:val="000D2FB5"/>
    <w:rsid w:val="000D34E2"/>
    <w:rsid w:val="000D3872"/>
    <w:rsid w:val="000D4209"/>
    <w:rsid w:val="000D43EF"/>
    <w:rsid w:val="000D46E4"/>
    <w:rsid w:val="000D48CE"/>
    <w:rsid w:val="000D4C69"/>
    <w:rsid w:val="000D577A"/>
    <w:rsid w:val="000D6370"/>
    <w:rsid w:val="000D654E"/>
    <w:rsid w:val="000D665A"/>
    <w:rsid w:val="000D75ED"/>
    <w:rsid w:val="000D799A"/>
    <w:rsid w:val="000E02B5"/>
    <w:rsid w:val="000E1475"/>
    <w:rsid w:val="000E1ABB"/>
    <w:rsid w:val="000E24C9"/>
    <w:rsid w:val="000E2661"/>
    <w:rsid w:val="000E2736"/>
    <w:rsid w:val="000E29AB"/>
    <w:rsid w:val="000E2D17"/>
    <w:rsid w:val="000E3385"/>
    <w:rsid w:val="000E3ABF"/>
    <w:rsid w:val="000E3AF9"/>
    <w:rsid w:val="000E40C8"/>
    <w:rsid w:val="000E4910"/>
    <w:rsid w:val="000E4934"/>
    <w:rsid w:val="000E5120"/>
    <w:rsid w:val="000E531B"/>
    <w:rsid w:val="000E599E"/>
    <w:rsid w:val="000E5E48"/>
    <w:rsid w:val="000E5F78"/>
    <w:rsid w:val="000E64D3"/>
    <w:rsid w:val="000E65B7"/>
    <w:rsid w:val="000E696D"/>
    <w:rsid w:val="000E69DE"/>
    <w:rsid w:val="000E6A36"/>
    <w:rsid w:val="000E6E31"/>
    <w:rsid w:val="000E7000"/>
    <w:rsid w:val="000E705A"/>
    <w:rsid w:val="000E7379"/>
    <w:rsid w:val="000E780A"/>
    <w:rsid w:val="000E7814"/>
    <w:rsid w:val="000E7862"/>
    <w:rsid w:val="000E7967"/>
    <w:rsid w:val="000E7A32"/>
    <w:rsid w:val="000E7C4E"/>
    <w:rsid w:val="000E7C83"/>
    <w:rsid w:val="000F02F0"/>
    <w:rsid w:val="000F036A"/>
    <w:rsid w:val="000F13B8"/>
    <w:rsid w:val="000F1946"/>
    <w:rsid w:val="000F2157"/>
    <w:rsid w:val="000F25F0"/>
    <w:rsid w:val="000F2923"/>
    <w:rsid w:val="000F3394"/>
    <w:rsid w:val="000F341F"/>
    <w:rsid w:val="000F3467"/>
    <w:rsid w:val="000F3539"/>
    <w:rsid w:val="000F3A2C"/>
    <w:rsid w:val="000F44CE"/>
    <w:rsid w:val="000F44F2"/>
    <w:rsid w:val="000F4617"/>
    <w:rsid w:val="000F461D"/>
    <w:rsid w:val="000F49F4"/>
    <w:rsid w:val="000F4E71"/>
    <w:rsid w:val="000F4EEE"/>
    <w:rsid w:val="000F51C0"/>
    <w:rsid w:val="000F51EB"/>
    <w:rsid w:val="000F5FCA"/>
    <w:rsid w:val="000F6300"/>
    <w:rsid w:val="000F6AAC"/>
    <w:rsid w:val="000F6CCB"/>
    <w:rsid w:val="000F6E97"/>
    <w:rsid w:val="000F6F54"/>
    <w:rsid w:val="000F714B"/>
    <w:rsid w:val="000F75CD"/>
    <w:rsid w:val="000F7C93"/>
    <w:rsid w:val="001009F6"/>
    <w:rsid w:val="00100B58"/>
    <w:rsid w:val="00100E08"/>
    <w:rsid w:val="00101082"/>
    <w:rsid w:val="00101227"/>
    <w:rsid w:val="00101842"/>
    <w:rsid w:val="001018C8"/>
    <w:rsid w:val="00101CF9"/>
    <w:rsid w:val="00101ED2"/>
    <w:rsid w:val="00102451"/>
    <w:rsid w:val="001025E6"/>
    <w:rsid w:val="0010290A"/>
    <w:rsid w:val="00102EB3"/>
    <w:rsid w:val="00103253"/>
    <w:rsid w:val="0010334B"/>
    <w:rsid w:val="001034A5"/>
    <w:rsid w:val="0010393A"/>
    <w:rsid w:val="0010440C"/>
    <w:rsid w:val="00104887"/>
    <w:rsid w:val="0010504C"/>
    <w:rsid w:val="00105A25"/>
    <w:rsid w:val="00105CBA"/>
    <w:rsid w:val="00106401"/>
    <w:rsid w:val="001068C9"/>
    <w:rsid w:val="001069E4"/>
    <w:rsid w:val="0010725D"/>
    <w:rsid w:val="001075ED"/>
    <w:rsid w:val="0010772C"/>
    <w:rsid w:val="0010797B"/>
    <w:rsid w:val="00107C89"/>
    <w:rsid w:val="001100F1"/>
    <w:rsid w:val="00110166"/>
    <w:rsid w:val="00110518"/>
    <w:rsid w:val="001109DA"/>
    <w:rsid w:val="00110A20"/>
    <w:rsid w:val="00110B27"/>
    <w:rsid w:val="00110E83"/>
    <w:rsid w:val="00110F26"/>
    <w:rsid w:val="00111C5B"/>
    <w:rsid w:val="00112194"/>
    <w:rsid w:val="001121F9"/>
    <w:rsid w:val="001127A0"/>
    <w:rsid w:val="0011285A"/>
    <w:rsid w:val="00112887"/>
    <w:rsid w:val="001128AB"/>
    <w:rsid w:val="001128E7"/>
    <w:rsid w:val="00112922"/>
    <w:rsid w:val="00112A92"/>
    <w:rsid w:val="00112AB0"/>
    <w:rsid w:val="00112D5D"/>
    <w:rsid w:val="00112DC4"/>
    <w:rsid w:val="00112E18"/>
    <w:rsid w:val="001138ED"/>
    <w:rsid w:val="001140C4"/>
    <w:rsid w:val="00114243"/>
    <w:rsid w:val="001146F4"/>
    <w:rsid w:val="0011487E"/>
    <w:rsid w:val="00114D54"/>
    <w:rsid w:val="001151A1"/>
    <w:rsid w:val="0011546C"/>
    <w:rsid w:val="00115A76"/>
    <w:rsid w:val="00115E84"/>
    <w:rsid w:val="00116058"/>
    <w:rsid w:val="00116475"/>
    <w:rsid w:val="001167C7"/>
    <w:rsid w:val="001169FB"/>
    <w:rsid w:val="00116D87"/>
    <w:rsid w:val="00117074"/>
    <w:rsid w:val="00117479"/>
    <w:rsid w:val="0011763D"/>
    <w:rsid w:val="00117897"/>
    <w:rsid w:val="00117905"/>
    <w:rsid w:val="00117A72"/>
    <w:rsid w:val="00117E91"/>
    <w:rsid w:val="00117FA0"/>
    <w:rsid w:val="001205DA"/>
    <w:rsid w:val="00120851"/>
    <w:rsid w:val="00120E82"/>
    <w:rsid w:val="00120F38"/>
    <w:rsid w:val="001211AB"/>
    <w:rsid w:val="0012150F"/>
    <w:rsid w:val="00121B42"/>
    <w:rsid w:val="0012203C"/>
    <w:rsid w:val="001221CB"/>
    <w:rsid w:val="001223AB"/>
    <w:rsid w:val="0012276C"/>
    <w:rsid w:val="001229A3"/>
    <w:rsid w:val="001229DE"/>
    <w:rsid w:val="00122E1C"/>
    <w:rsid w:val="00122E80"/>
    <w:rsid w:val="001237EE"/>
    <w:rsid w:val="00123A19"/>
    <w:rsid w:val="00123A89"/>
    <w:rsid w:val="00123AE5"/>
    <w:rsid w:val="00123D48"/>
    <w:rsid w:val="00123ECF"/>
    <w:rsid w:val="0012440D"/>
    <w:rsid w:val="001244B5"/>
    <w:rsid w:val="00124F99"/>
    <w:rsid w:val="00124FD3"/>
    <w:rsid w:val="00125139"/>
    <w:rsid w:val="001252C6"/>
    <w:rsid w:val="001252F3"/>
    <w:rsid w:val="0012647A"/>
    <w:rsid w:val="00126504"/>
    <w:rsid w:val="001270B7"/>
    <w:rsid w:val="00127B1E"/>
    <w:rsid w:val="00127C57"/>
    <w:rsid w:val="001301B5"/>
    <w:rsid w:val="00130439"/>
    <w:rsid w:val="00130A79"/>
    <w:rsid w:val="001315B2"/>
    <w:rsid w:val="00131632"/>
    <w:rsid w:val="00131971"/>
    <w:rsid w:val="00131AB8"/>
    <w:rsid w:val="00131C90"/>
    <w:rsid w:val="00131CE7"/>
    <w:rsid w:val="001323C0"/>
    <w:rsid w:val="00132C14"/>
    <w:rsid w:val="0013315A"/>
    <w:rsid w:val="0013340D"/>
    <w:rsid w:val="001335A5"/>
    <w:rsid w:val="00133706"/>
    <w:rsid w:val="00133FA6"/>
    <w:rsid w:val="0013441E"/>
    <w:rsid w:val="00134442"/>
    <w:rsid w:val="001344B3"/>
    <w:rsid w:val="0013476F"/>
    <w:rsid w:val="001348EF"/>
    <w:rsid w:val="00134938"/>
    <w:rsid w:val="00134B0B"/>
    <w:rsid w:val="001351E7"/>
    <w:rsid w:val="00135207"/>
    <w:rsid w:val="0013521C"/>
    <w:rsid w:val="00135679"/>
    <w:rsid w:val="0013575A"/>
    <w:rsid w:val="001357CE"/>
    <w:rsid w:val="00135AC5"/>
    <w:rsid w:val="00135D15"/>
    <w:rsid w:val="00135F61"/>
    <w:rsid w:val="0013602F"/>
    <w:rsid w:val="0013645A"/>
    <w:rsid w:val="00136975"/>
    <w:rsid w:val="00136AFC"/>
    <w:rsid w:val="00136CE9"/>
    <w:rsid w:val="0013709B"/>
    <w:rsid w:val="001370E4"/>
    <w:rsid w:val="00137294"/>
    <w:rsid w:val="001376F4"/>
    <w:rsid w:val="00137854"/>
    <w:rsid w:val="00137C86"/>
    <w:rsid w:val="00137DB2"/>
    <w:rsid w:val="00137EF2"/>
    <w:rsid w:val="001400EF"/>
    <w:rsid w:val="00140594"/>
    <w:rsid w:val="00140987"/>
    <w:rsid w:val="00140B51"/>
    <w:rsid w:val="00140BCF"/>
    <w:rsid w:val="0014104C"/>
    <w:rsid w:val="001413DB"/>
    <w:rsid w:val="00141808"/>
    <w:rsid w:val="00141F61"/>
    <w:rsid w:val="00142102"/>
    <w:rsid w:val="001421DA"/>
    <w:rsid w:val="0014259F"/>
    <w:rsid w:val="001428F5"/>
    <w:rsid w:val="00142A68"/>
    <w:rsid w:val="00142AA0"/>
    <w:rsid w:val="00142CB3"/>
    <w:rsid w:val="00143055"/>
    <w:rsid w:val="001431FD"/>
    <w:rsid w:val="0014391A"/>
    <w:rsid w:val="00144037"/>
    <w:rsid w:val="00144062"/>
    <w:rsid w:val="001447CC"/>
    <w:rsid w:val="00144970"/>
    <w:rsid w:val="00145186"/>
    <w:rsid w:val="00145534"/>
    <w:rsid w:val="001455A7"/>
    <w:rsid w:val="001455F4"/>
    <w:rsid w:val="0014568A"/>
    <w:rsid w:val="001456DF"/>
    <w:rsid w:val="0014573A"/>
    <w:rsid w:val="00145880"/>
    <w:rsid w:val="00145919"/>
    <w:rsid w:val="0014594F"/>
    <w:rsid w:val="00145B81"/>
    <w:rsid w:val="00145D11"/>
    <w:rsid w:val="00145D42"/>
    <w:rsid w:val="00145DF3"/>
    <w:rsid w:val="00145F29"/>
    <w:rsid w:val="001460C7"/>
    <w:rsid w:val="00146413"/>
    <w:rsid w:val="0014654D"/>
    <w:rsid w:val="00147622"/>
    <w:rsid w:val="00147EBB"/>
    <w:rsid w:val="00150D18"/>
    <w:rsid w:val="00150E5E"/>
    <w:rsid w:val="001514F5"/>
    <w:rsid w:val="00151875"/>
    <w:rsid w:val="00151AF0"/>
    <w:rsid w:val="00151C80"/>
    <w:rsid w:val="00151E68"/>
    <w:rsid w:val="0015238B"/>
    <w:rsid w:val="0015271A"/>
    <w:rsid w:val="00152F2D"/>
    <w:rsid w:val="00153007"/>
    <w:rsid w:val="00153561"/>
    <w:rsid w:val="00153792"/>
    <w:rsid w:val="0015379A"/>
    <w:rsid w:val="001537BE"/>
    <w:rsid w:val="00153F32"/>
    <w:rsid w:val="001542D0"/>
    <w:rsid w:val="00154370"/>
    <w:rsid w:val="00155017"/>
    <w:rsid w:val="001553DA"/>
    <w:rsid w:val="001553FE"/>
    <w:rsid w:val="0015552F"/>
    <w:rsid w:val="001555DC"/>
    <w:rsid w:val="00155642"/>
    <w:rsid w:val="001556DA"/>
    <w:rsid w:val="00155944"/>
    <w:rsid w:val="00155B84"/>
    <w:rsid w:val="00155D34"/>
    <w:rsid w:val="001563BA"/>
    <w:rsid w:val="00156403"/>
    <w:rsid w:val="00156406"/>
    <w:rsid w:val="00156917"/>
    <w:rsid w:val="001569CA"/>
    <w:rsid w:val="00156C9B"/>
    <w:rsid w:val="001570EF"/>
    <w:rsid w:val="00157499"/>
    <w:rsid w:val="001579C6"/>
    <w:rsid w:val="00157AC5"/>
    <w:rsid w:val="00157F73"/>
    <w:rsid w:val="00160013"/>
    <w:rsid w:val="0016023A"/>
    <w:rsid w:val="001608E6"/>
    <w:rsid w:val="00160E2F"/>
    <w:rsid w:val="00160F89"/>
    <w:rsid w:val="001612D9"/>
    <w:rsid w:val="00161672"/>
    <w:rsid w:val="00161BD3"/>
    <w:rsid w:val="001620B7"/>
    <w:rsid w:val="0016238E"/>
    <w:rsid w:val="001623CA"/>
    <w:rsid w:val="00162A72"/>
    <w:rsid w:val="00162E7D"/>
    <w:rsid w:val="00162F66"/>
    <w:rsid w:val="001632BD"/>
    <w:rsid w:val="00163483"/>
    <w:rsid w:val="001634CB"/>
    <w:rsid w:val="0016391F"/>
    <w:rsid w:val="00163CE4"/>
    <w:rsid w:val="00163FCC"/>
    <w:rsid w:val="00164522"/>
    <w:rsid w:val="0016538F"/>
    <w:rsid w:val="00165AD7"/>
    <w:rsid w:val="00165ADA"/>
    <w:rsid w:val="00165B0A"/>
    <w:rsid w:val="00165DAB"/>
    <w:rsid w:val="001661A8"/>
    <w:rsid w:val="0016737C"/>
    <w:rsid w:val="00167D72"/>
    <w:rsid w:val="001714D8"/>
    <w:rsid w:val="001714F8"/>
    <w:rsid w:val="00171B96"/>
    <w:rsid w:val="00171EA9"/>
    <w:rsid w:val="00171EF6"/>
    <w:rsid w:val="0017204A"/>
    <w:rsid w:val="001725C9"/>
    <w:rsid w:val="00172702"/>
    <w:rsid w:val="00172748"/>
    <w:rsid w:val="00172AAF"/>
    <w:rsid w:val="00172C50"/>
    <w:rsid w:val="001736C5"/>
    <w:rsid w:val="00174547"/>
    <w:rsid w:val="0017573E"/>
    <w:rsid w:val="00175E2A"/>
    <w:rsid w:val="00176B43"/>
    <w:rsid w:val="0017720C"/>
    <w:rsid w:val="0017743D"/>
    <w:rsid w:val="001775E3"/>
    <w:rsid w:val="0017768B"/>
    <w:rsid w:val="001778A4"/>
    <w:rsid w:val="001779D0"/>
    <w:rsid w:val="00177E63"/>
    <w:rsid w:val="001805E9"/>
    <w:rsid w:val="001806F7"/>
    <w:rsid w:val="00180BF5"/>
    <w:rsid w:val="00180D8B"/>
    <w:rsid w:val="001817EE"/>
    <w:rsid w:val="0018195F"/>
    <w:rsid w:val="00181B5C"/>
    <w:rsid w:val="001824C9"/>
    <w:rsid w:val="00182B0B"/>
    <w:rsid w:val="00182E46"/>
    <w:rsid w:val="00183121"/>
    <w:rsid w:val="00183159"/>
    <w:rsid w:val="00183595"/>
    <w:rsid w:val="0018363E"/>
    <w:rsid w:val="001839E0"/>
    <w:rsid w:val="00184F42"/>
    <w:rsid w:val="00185C03"/>
    <w:rsid w:val="00185EFB"/>
    <w:rsid w:val="001866FB"/>
    <w:rsid w:val="00186865"/>
    <w:rsid w:val="00186B11"/>
    <w:rsid w:val="00186F03"/>
    <w:rsid w:val="00186F06"/>
    <w:rsid w:val="001870A6"/>
    <w:rsid w:val="00187547"/>
    <w:rsid w:val="00187575"/>
    <w:rsid w:val="001908F6"/>
    <w:rsid w:val="0019094B"/>
    <w:rsid w:val="00190A06"/>
    <w:rsid w:val="00190AC7"/>
    <w:rsid w:val="00190DDC"/>
    <w:rsid w:val="00190F78"/>
    <w:rsid w:val="001910BB"/>
    <w:rsid w:val="001910FD"/>
    <w:rsid w:val="0019117D"/>
    <w:rsid w:val="0019155D"/>
    <w:rsid w:val="00191A48"/>
    <w:rsid w:val="00191AF2"/>
    <w:rsid w:val="00191FEA"/>
    <w:rsid w:val="00192077"/>
    <w:rsid w:val="001924D9"/>
    <w:rsid w:val="0019301F"/>
    <w:rsid w:val="00193068"/>
    <w:rsid w:val="001931AA"/>
    <w:rsid w:val="00193B7A"/>
    <w:rsid w:val="00193E07"/>
    <w:rsid w:val="0019593B"/>
    <w:rsid w:val="00195E66"/>
    <w:rsid w:val="00195E92"/>
    <w:rsid w:val="00195F26"/>
    <w:rsid w:val="001960E9"/>
    <w:rsid w:val="0019627E"/>
    <w:rsid w:val="00196C5E"/>
    <w:rsid w:val="00196D58"/>
    <w:rsid w:val="0019724A"/>
    <w:rsid w:val="001973DC"/>
    <w:rsid w:val="0019781B"/>
    <w:rsid w:val="00197AF7"/>
    <w:rsid w:val="00197EE3"/>
    <w:rsid w:val="00197EED"/>
    <w:rsid w:val="00197FC2"/>
    <w:rsid w:val="001A082B"/>
    <w:rsid w:val="001A0A26"/>
    <w:rsid w:val="001A0CFE"/>
    <w:rsid w:val="001A0DD5"/>
    <w:rsid w:val="001A0DE3"/>
    <w:rsid w:val="001A10C8"/>
    <w:rsid w:val="001A11E2"/>
    <w:rsid w:val="001A17FD"/>
    <w:rsid w:val="001A1BFA"/>
    <w:rsid w:val="001A1D69"/>
    <w:rsid w:val="001A263F"/>
    <w:rsid w:val="001A2872"/>
    <w:rsid w:val="001A29B0"/>
    <w:rsid w:val="001A2ABC"/>
    <w:rsid w:val="001A2E67"/>
    <w:rsid w:val="001A30A0"/>
    <w:rsid w:val="001A30A2"/>
    <w:rsid w:val="001A332E"/>
    <w:rsid w:val="001A3392"/>
    <w:rsid w:val="001A340A"/>
    <w:rsid w:val="001A35F0"/>
    <w:rsid w:val="001A40D9"/>
    <w:rsid w:val="001A440C"/>
    <w:rsid w:val="001A45FC"/>
    <w:rsid w:val="001A46B3"/>
    <w:rsid w:val="001A46C8"/>
    <w:rsid w:val="001A4E17"/>
    <w:rsid w:val="001A4E38"/>
    <w:rsid w:val="001A4F4F"/>
    <w:rsid w:val="001A5560"/>
    <w:rsid w:val="001A5ABD"/>
    <w:rsid w:val="001A5B54"/>
    <w:rsid w:val="001A5F70"/>
    <w:rsid w:val="001A6248"/>
    <w:rsid w:val="001A6464"/>
    <w:rsid w:val="001A6517"/>
    <w:rsid w:val="001A6D38"/>
    <w:rsid w:val="001A70B0"/>
    <w:rsid w:val="001A7550"/>
    <w:rsid w:val="001A7762"/>
    <w:rsid w:val="001A77E8"/>
    <w:rsid w:val="001A78D9"/>
    <w:rsid w:val="001A7CC3"/>
    <w:rsid w:val="001A7D99"/>
    <w:rsid w:val="001B00C8"/>
    <w:rsid w:val="001B069B"/>
    <w:rsid w:val="001B092D"/>
    <w:rsid w:val="001B0F8A"/>
    <w:rsid w:val="001B153C"/>
    <w:rsid w:val="001B20EC"/>
    <w:rsid w:val="001B2444"/>
    <w:rsid w:val="001B25E8"/>
    <w:rsid w:val="001B262F"/>
    <w:rsid w:val="001B294C"/>
    <w:rsid w:val="001B2BA5"/>
    <w:rsid w:val="001B3370"/>
    <w:rsid w:val="001B3783"/>
    <w:rsid w:val="001B3E9C"/>
    <w:rsid w:val="001B3F42"/>
    <w:rsid w:val="001B4754"/>
    <w:rsid w:val="001B481E"/>
    <w:rsid w:val="001B4C2A"/>
    <w:rsid w:val="001B501C"/>
    <w:rsid w:val="001B548B"/>
    <w:rsid w:val="001B55DF"/>
    <w:rsid w:val="001B5CE4"/>
    <w:rsid w:val="001B5FEC"/>
    <w:rsid w:val="001B6E66"/>
    <w:rsid w:val="001B6FEE"/>
    <w:rsid w:val="001B717A"/>
    <w:rsid w:val="001B732A"/>
    <w:rsid w:val="001B7EA2"/>
    <w:rsid w:val="001B7FE9"/>
    <w:rsid w:val="001C007A"/>
    <w:rsid w:val="001C04BD"/>
    <w:rsid w:val="001C0539"/>
    <w:rsid w:val="001C0606"/>
    <w:rsid w:val="001C0667"/>
    <w:rsid w:val="001C07C7"/>
    <w:rsid w:val="001C07D4"/>
    <w:rsid w:val="001C091C"/>
    <w:rsid w:val="001C0CA7"/>
    <w:rsid w:val="001C0E30"/>
    <w:rsid w:val="001C0FE5"/>
    <w:rsid w:val="001C11B5"/>
    <w:rsid w:val="001C1650"/>
    <w:rsid w:val="001C2259"/>
    <w:rsid w:val="001C25F9"/>
    <w:rsid w:val="001C268D"/>
    <w:rsid w:val="001C2A11"/>
    <w:rsid w:val="001C2DFA"/>
    <w:rsid w:val="001C2F12"/>
    <w:rsid w:val="001C3663"/>
    <w:rsid w:val="001C38C5"/>
    <w:rsid w:val="001C3A5A"/>
    <w:rsid w:val="001C3DFE"/>
    <w:rsid w:val="001C3F70"/>
    <w:rsid w:val="001C4378"/>
    <w:rsid w:val="001C4E03"/>
    <w:rsid w:val="001C5784"/>
    <w:rsid w:val="001C5C73"/>
    <w:rsid w:val="001C5FE8"/>
    <w:rsid w:val="001C6175"/>
    <w:rsid w:val="001C642B"/>
    <w:rsid w:val="001C6B0A"/>
    <w:rsid w:val="001C70AA"/>
    <w:rsid w:val="001C710C"/>
    <w:rsid w:val="001C7180"/>
    <w:rsid w:val="001C7259"/>
    <w:rsid w:val="001C73CC"/>
    <w:rsid w:val="001C7652"/>
    <w:rsid w:val="001C7943"/>
    <w:rsid w:val="001C7ABD"/>
    <w:rsid w:val="001C7D1F"/>
    <w:rsid w:val="001D0342"/>
    <w:rsid w:val="001D1848"/>
    <w:rsid w:val="001D1AF6"/>
    <w:rsid w:val="001D1E34"/>
    <w:rsid w:val="001D2FCB"/>
    <w:rsid w:val="001D2FFA"/>
    <w:rsid w:val="001D3765"/>
    <w:rsid w:val="001D3D4C"/>
    <w:rsid w:val="001D3F76"/>
    <w:rsid w:val="001D410A"/>
    <w:rsid w:val="001D4486"/>
    <w:rsid w:val="001D4743"/>
    <w:rsid w:val="001D4B3B"/>
    <w:rsid w:val="001D4C61"/>
    <w:rsid w:val="001D4EF5"/>
    <w:rsid w:val="001D51D1"/>
    <w:rsid w:val="001D532B"/>
    <w:rsid w:val="001D53FE"/>
    <w:rsid w:val="001D5450"/>
    <w:rsid w:val="001D5536"/>
    <w:rsid w:val="001D56D7"/>
    <w:rsid w:val="001D56E1"/>
    <w:rsid w:val="001D5C85"/>
    <w:rsid w:val="001D5FF9"/>
    <w:rsid w:val="001D601B"/>
    <w:rsid w:val="001D61D8"/>
    <w:rsid w:val="001D6355"/>
    <w:rsid w:val="001D6395"/>
    <w:rsid w:val="001D6498"/>
    <w:rsid w:val="001D6A58"/>
    <w:rsid w:val="001D6E5D"/>
    <w:rsid w:val="001D712A"/>
    <w:rsid w:val="001D7B9F"/>
    <w:rsid w:val="001D7C25"/>
    <w:rsid w:val="001D7C89"/>
    <w:rsid w:val="001E0142"/>
    <w:rsid w:val="001E01E1"/>
    <w:rsid w:val="001E0361"/>
    <w:rsid w:val="001E0656"/>
    <w:rsid w:val="001E0C62"/>
    <w:rsid w:val="001E0F12"/>
    <w:rsid w:val="001E16F6"/>
    <w:rsid w:val="001E17B2"/>
    <w:rsid w:val="001E20FB"/>
    <w:rsid w:val="001E2494"/>
    <w:rsid w:val="001E2599"/>
    <w:rsid w:val="001E2C2D"/>
    <w:rsid w:val="001E377E"/>
    <w:rsid w:val="001E4360"/>
    <w:rsid w:val="001E4822"/>
    <w:rsid w:val="001E49D2"/>
    <w:rsid w:val="001E49FD"/>
    <w:rsid w:val="001E4FDF"/>
    <w:rsid w:val="001E59D5"/>
    <w:rsid w:val="001E5AFF"/>
    <w:rsid w:val="001E67A9"/>
    <w:rsid w:val="001E69AA"/>
    <w:rsid w:val="001E6D04"/>
    <w:rsid w:val="001E6EB3"/>
    <w:rsid w:val="001E77FB"/>
    <w:rsid w:val="001E77FE"/>
    <w:rsid w:val="001E782F"/>
    <w:rsid w:val="001E7B20"/>
    <w:rsid w:val="001E7E02"/>
    <w:rsid w:val="001F0141"/>
    <w:rsid w:val="001F0625"/>
    <w:rsid w:val="001F11BA"/>
    <w:rsid w:val="001F13A4"/>
    <w:rsid w:val="001F165B"/>
    <w:rsid w:val="001F16CC"/>
    <w:rsid w:val="001F1731"/>
    <w:rsid w:val="001F17ED"/>
    <w:rsid w:val="001F19DF"/>
    <w:rsid w:val="001F1D82"/>
    <w:rsid w:val="001F1DF7"/>
    <w:rsid w:val="001F1E74"/>
    <w:rsid w:val="001F2047"/>
    <w:rsid w:val="001F2865"/>
    <w:rsid w:val="001F3264"/>
    <w:rsid w:val="001F3441"/>
    <w:rsid w:val="001F36B1"/>
    <w:rsid w:val="001F374E"/>
    <w:rsid w:val="001F3F9C"/>
    <w:rsid w:val="001F4341"/>
    <w:rsid w:val="001F4658"/>
    <w:rsid w:val="001F4851"/>
    <w:rsid w:val="001F4AE7"/>
    <w:rsid w:val="001F5672"/>
    <w:rsid w:val="001F5B5C"/>
    <w:rsid w:val="001F66AE"/>
    <w:rsid w:val="001F6AC4"/>
    <w:rsid w:val="001F718A"/>
    <w:rsid w:val="001F7222"/>
    <w:rsid w:val="001F7383"/>
    <w:rsid w:val="001F7E22"/>
    <w:rsid w:val="00200206"/>
    <w:rsid w:val="0020092E"/>
    <w:rsid w:val="00200BE7"/>
    <w:rsid w:val="00200D18"/>
    <w:rsid w:val="00200D62"/>
    <w:rsid w:val="00200DC9"/>
    <w:rsid w:val="00200E23"/>
    <w:rsid w:val="002018E4"/>
    <w:rsid w:val="00201D00"/>
    <w:rsid w:val="00202CAF"/>
    <w:rsid w:val="00202DB9"/>
    <w:rsid w:val="00203040"/>
    <w:rsid w:val="0020339B"/>
    <w:rsid w:val="00203AAE"/>
    <w:rsid w:val="00203D51"/>
    <w:rsid w:val="002042C3"/>
    <w:rsid w:val="0020439C"/>
    <w:rsid w:val="002046C2"/>
    <w:rsid w:val="00204749"/>
    <w:rsid w:val="00205C15"/>
    <w:rsid w:val="002060A7"/>
    <w:rsid w:val="002063FD"/>
    <w:rsid w:val="0020644C"/>
    <w:rsid w:val="00206586"/>
    <w:rsid w:val="002066C7"/>
    <w:rsid w:val="0020770B"/>
    <w:rsid w:val="00207EEE"/>
    <w:rsid w:val="0021018E"/>
    <w:rsid w:val="0021036F"/>
    <w:rsid w:val="002105B0"/>
    <w:rsid w:val="0021060C"/>
    <w:rsid w:val="00210832"/>
    <w:rsid w:val="00210BC8"/>
    <w:rsid w:val="00210CB9"/>
    <w:rsid w:val="002113D2"/>
    <w:rsid w:val="002113E7"/>
    <w:rsid w:val="002114B0"/>
    <w:rsid w:val="002118A5"/>
    <w:rsid w:val="00211C54"/>
    <w:rsid w:val="00211D56"/>
    <w:rsid w:val="00211E3F"/>
    <w:rsid w:val="00212454"/>
    <w:rsid w:val="002124E2"/>
    <w:rsid w:val="00212846"/>
    <w:rsid w:val="00212946"/>
    <w:rsid w:val="00212CE8"/>
    <w:rsid w:val="00212EA8"/>
    <w:rsid w:val="00213133"/>
    <w:rsid w:val="0021316C"/>
    <w:rsid w:val="002132C9"/>
    <w:rsid w:val="00213569"/>
    <w:rsid w:val="002136CC"/>
    <w:rsid w:val="002137A1"/>
    <w:rsid w:val="00213976"/>
    <w:rsid w:val="00213C05"/>
    <w:rsid w:val="00213DF2"/>
    <w:rsid w:val="002145E9"/>
    <w:rsid w:val="00214CDB"/>
    <w:rsid w:val="00214CF5"/>
    <w:rsid w:val="0021557D"/>
    <w:rsid w:val="002156F7"/>
    <w:rsid w:val="00215B8B"/>
    <w:rsid w:val="00215CA2"/>
    <w:rsid w:val="0021621B"/>
    <w:rsid w:val="00216578"/>
    <w:rsid w:val="002168EB"/>
    <w:rsid w:val="002170EB"/>
    <w:rsid w:val="002172F6"/>
    <w:rsid w:val="002175CA"/>
    <w:rsid w:val="00217E88"/>
    <w:rsid w:val="00220D4C"/>
    <w:rsid w:val="00220ED7"/>
    <w:rsid w:val="00221253"/>
    <w:rsid w:val="00221798"/>
    <w:rsid w:val="002218D1"/>
    <w:rsid w:val="0022198A"/>
    <w:rsid w:val="00221FDB"/>
    <w:rsid w:val="00222275"/>
    <w:rsid w:val="0022232E"/>
    <w:rsid w:val="00222FAF"/>
    <w:rsid w:val="002232DC"/>
    <w:rsid w:val="0022362A"/>
    <w:rsid w:val="00223632"/>
    <w:rsid w:val="002238D9"/>
    <w:rsid w:val="00223D97"/>
    <w:rsid w:val="00223DF9"/>
    <w:rsid w:val="00223FCF"/>
    <w:rsid w:val="002241CB"/>
    <w:rsid w:val="0022474D"/>
    <w:rsid w:val="0022489F"/>
    <w:rsid w:val="0022512A"/>
    <w:rsid w:val="00225376"/>
    <w:rsid w:val="0022539A"/>
    <w:rsid w:val="002255FD"/>
    <w:rsid w:val="00225622"/>
    <w:rsid w:val="002257CB"/>
    <w:rsid w:val="00225A58"/>
    <w:rsid w:val="00225B2B"/>
    <w:rsid w:val="00225B71"/>
    <w:rsid w:val="00225D2E"/>
    <w:rsid w:val="0022669B"/>
    <w:rsid w:val="002267FD"/>
    <w:rsid w:val="00226932"/>
    <w:rsid w:val="0022694A"/>
    <w:rsid w:val="00226A6E"/>
    <w:rsid w:val="00226CDF"/>
    <w:rsid w:val="002274ED"/>
    <w:rsid w:val="002275BF"/>
    <w:rsid w:val="0022790D"/>
    <w:rsid w:val="00227B03"/>
    <w:rsid w:val="00227D34"/>
    <w:rsid w:val="00230149"/>
    <w:rsid w:val="00230283"/>
    <w:rsid w:val="002306C7"/>
    <w:rsid w:val="00230751"/>
    <w:rsid w:val="00230D90"/>
    <w:rsid w:val="0023116E"/>
    <w:rsid w:val="00231878"/>
    <w:rsid w:val="00231C41"/>
    <w:rsid w:val="0023230B"/>
    <w:rsid w:val="002323C4"/>
    <w:rsid w:val="0023263B"/>
    <w:rsid w:val="002327D8"/>
    <w:rsid w:val="00232BAD"/>
    <w:rsid w:val="002331E1"/>
    <w:rsid w:val="002331E3"/>
    <w:rsid w:val="002332F7"/>
    <w:rsid w:val="00233AFE"/>
    <w:rsid w:val="00233DD6"/>
    <w:rsid w:val="00234151"/>
    <w:rsid w:val="002344C7"/>
    <w:rsid w:val="002351C5"/>
    <w:rsid w:val="002352AD"/>
    <w:rsid w:val="00235619"/>
    <w:rsid w:val="002356B4"/>
    <w:rsid w:val="00235792"/>
    <w:rsid w:val="0023618E"/>
    <w:rsid w:val="002362DE"/>
    <w:rsid w:val="00236B03"/>
    <w:rsid w:val="00236DEC"/>
    <w:rsid w:val="00237186"/>
    <w:rsid w:val="0023729E"/>
    <w:rsid w:val="0023742E"/>
    <w:rsid w:val="00237DF6"/>
    <w:rsid w:val="0024004E"/>
    <w:rsid w:val="00240469"/>
    <w:rsid w:val="00240478"/>
    <w:rsid w:val="00240506"/>
    <w:rsid w:val="00240DE4"/>
    <w:rsid w:val="002415CA"/>
    <w:rsid w:val="0024166B"/>
    <w:rsid w:val="00242758"/>
    <w:rsid w:val="00242B2B"/>
    <w:rsid w:val="00242B9B"/>
    <w:rsid w:val="00242C09"/>
    <w:rsid w:val="00242E81"/>
    <w:rsid w:val="00242F60"/>
    <w:rsid w:val="0024313B"/>
    <w:rsid w:val="00243169"/>
    <w:rsid w:val="00243503"/>
    <w:rsid w:val="002435C7"/>
    <w:rsid w:val="002436D2"/>
    <w:rsid w:val="00243761"/>
    <w:rsid w:val="002437CC"/>
    <w:rsid w:val="00243A4C"/>
    <w:rsid w:val="0024458B"/>
    <w:rsid w:val="00244791"/>
    <w:rsid w:val="00244E46"/>
    <w:rsid w:val="00244F7E"/>
    <w:rsid w:val="00245C19"/>
    <w:rsid w:val="002461D5"/>
    <w:rsid w:val="00246290"/>
    <w:rsid w:val="002464D8"/>
    <w:rsid w:val="002466B3"/>
    <w:rsid w:val="002468AE"/>
    <w:rsid w:val="00246921"/>
    <w:rsid w:val="00246AFE"/>
    <w:rsid w:val="00246E18"/>
    <w:rsid w:val="00246E7D"/>
    <w:rsid w:val="00246EC5"/>
    <w:rsid w:val="00247023"/>
    <w:rsid w:val="00247062"/>
    <w:rsid w:val="0024710D"/>
    <w:rsid w:val="00247E4D"/>
    <w:rsid w:val="00247FEB"/>
    <w:rsid w:val="002504E4"/>
    <w:rsid w:val="002509E7"/>
    <w:rsid w:val="00250A17"/>
    <w:rsid w:val="00250D7B"/>
    <w:rsid w:val="00250E16"/>
    <w:rsid w:val="00250F36"/>
    <w:rsid w:val="0025125E"/>
    <w:rsid w:val="00251366"/>
    <w:rsid w:val="002514C1"/>
    <w:rsid w:val="00251824"/>
    <w:rsid w:val="002519D9"/>
    <w:rsid w:val="00251A0A"/>
    <w:rsid w:val="00252EC5"/>
    <w:rsid w:val="00253328"/>
    <w:rsid w:val="002536B0"/>
    <w:rsid w:val="00253C6D"/>
    <w:rsid w:val="002546EB"/>
    <w:rsid w:val="002547B3"/>
    <w:rsid w:val="00254871"/>
    <w:rsid w:val="00254C16"/>
    <w:rsid w:val="00254CBF"/>
    <w:rsid w:val="002550FC"/>
    <w:rsid w:val="002557E8"/>
    <w:rsid w:val="002562EE"/>
    <w:rsid w:val="002564E5"/>
    <w:rsid w:val="00256C57"/>
    <w:rsid w:val="00257E52"/>
    <w:rsid w:val="00260188"/>
    <w:rsid w:val="00260276"/>
    <w:rsid w:val="00260CDB"/>
    <w:rsid w:val="00260D03"/>
    <w:rsid w:val="002610FB"/>
    <w:rsid w:val="002613A6"/>
    <w:rsid w:val="0026154A"/>
    <w:rsid w:val="00261A54"/>
    <w:rsid w:val="00261B51"/>
    <w:rsid w:val="00261DB3"/>
    <w:rsid w:val="002620E0"/>
    <w:rsid w:val="0026225B"/>
    <w:rsid w:val="00262AD4"/>
    <w:rsid w:val="00262EC5"/>
    <w:rsid w:val="00262F3F"/>
    <w:rsid w:val="002631C2"/>
    <w:rsid w:val="00263934"/>
    <w:rsid w:val="00263A18"/>
    <w:rsid w:val="00263E5E"/>
    <w:rsid w:val="00263FEA"/>
    <w:rsid w:val="0026406E"/>
    <w:rsid w:val="00264122"/>
    <w:rsid w:val="00264159"/>
    <w:rsid w:val="00264598"/>
    <w:rsid w:val="00264685"/>
    <w:rsid w:val="00264695"/>
    <w:rsid w:val="0026496B"/>
    <w:rsid w:val="00264AD9"/>
    <w:rsid w:val="00264B7E"/>
    <w:rsid w:val="00264F9A"/>
    <w:rsid w:val="002659F5"/>
    <w:rsid w:val="00265F24"/>
    <w:rsid w:val="0026613A"/>
    <w:rsid w:val="0026674C"/>
    <w:rsid w:val="002668D3"/>
    <w:rsid w:val="00267108"/>
    <w:rsid w:val="00267195"/>
    <w:rsid w:val="00267197"/>
    <w:rsid w:val="00267938"/>
    <w:rsid w:val="002679F8"/>
    <w:rsid w:val="00267AA0"/>
    <w:rsid w:val="00267D44"/>
    <w:rsid w:val="00267F7E"/>
    <w:rsid w:val="00270036"/>
    <w:rsid w:val="00270F5A"/>
    <w:rsid w:val="002713FE"/>
    <w:rsid w:val="00271657"/>
    <w:rsid w:val="00271951"/>
    <w:rsid w:val="00271FF0"/>
    <w:rsid w:val="0027245B"/>
    <w:rsid w:val="0027269E"/>
    <w:rsid w:val="002726AD"/>
    <w:rsid w:val="00272947"/>
    <w:rsid w:val="00272A66"/>
    <w:rsid w:val="00272ABD"/>
    <w:rsid w:val="00273362"/>
    <w:rsid w:val="00274206"/>
    <w:rsid w:val="002746A4"/>
    <w:rsid w:val="002746DD"/>
    <w:rsid w:val="002749D9"/>
    <w:rsid w:val="00274C56"/>
    <w:rsid w:val="00274CD8"/>
    <w:rsid w:val="00274F49"/>
    <w:rsid w:val="00275FBC"/>
    <w:rsid w:val="00276696"/>
    <w:rsid w:val="00276E5C"/>
    <w:rsid w:val="0027723D"/>
    <w:rsid w:val="0027765D"/>
    <w:rsid w:val="002803BB"/>
    <w:rsid w:val="002804CE"/>
    <w:rsid w:val="002807AD"/>
    <w:rsid w:val="002820EB"/>
    <w:rsid w:val="0028224E"/>
    <w:rsid w:val="00282971"/>
    <w:rsid w:val="00282E6E"/>
    <w:rsid w:val="0028328D"/>
    <w:rsid w:val="002835A3"/>
    <w:rsid w:val="00283E3C"/>
    <w:rsid w:val="002841E5"/>
    <w:rsid w:val="0028445C"/>
    <w:rsid w:val="0028449C"/>
    <w:rsid w:val="00284D10"/>
    <w:rsid w:val="00284FD5"/>
    <w:rsid w:val="002850BD"/>
    <w:rsid w:val="0028569F"/>
    <w:rsid w:val="00285FE9"/>
    <w:rsid w:val="00286022"/>
    <w:rsid w:val="00286258"/>
    <w:rsid w:val="00287281"/>
    <w:rsid w:val="00287484"/>
    <w:rsid w:val="0028762F"/>
    <w:rsid w:val="0028769B"/>
    <w:rsid w:val="002876DA"/>
    <w:rsid w:val="002879BA"/>
    <w:rsid w:val="00287BDB"/>
    <w:rsid w:val="00290467"/>
    <w:rsid w:val="00290F77"/>
    <w:rsid w:val="00291081"/>
    <w:rsid w:val="002912B1"/>
    <w:rsid w:val="0029142C"/>
    <w:rsid w:val="00291531"/>
    <w:rsid w:val="002917CC"/>
    <w:rsid w:val="00291AD8"/>
    <w:rsid w:val="00292459"/>
    <w:rsid w:val="00292737"/>
    <w:rsid w:val="00293165"/>
    <w:rsid w:val="00293398"/>
    <w:rsid w:val="00293799"/>
    <w:rsid w:val="00293AB0"/>
    <w:rsid w:val="002947A7"/>
    <w:rsid w:val="002949BD"/>
    <w:rsid w:val="002951C8"/>
    <w:rsid w:val="00295295"/>
    <w:rsid w:val="0029540E"/>
    <w:rsid w:val="002955DA"/>
    <w:rsid w:val="00295987"/>
    <w:rsid w:val="00295BEC"/>
    <w:rsid w:val="00296506"/>
    <w:rsid w:val="0029669B"/>
    <w:rsid w:val="00296A2E"/>
    <w:rsid w:val="00296C92"/>
    <w:rsid w:val="00296D94"/>
    <w:rsid w:val="0029706A"/>
    <w:rsid w:val="002972A3"/>
    <w:rsid w:val="00297489"/>
    <w:rsid w:val="0029776A"/>
    <w:rsid w:val="0029778B"/>
    <w:rsid w:val="00297A70"/>
    <w:rsid w:val="00297CFB"/>
    <w:rsid w:val="00297D69"/>
    <w:rsid w:val="002A0203"/>
    <w:rsid w:val="002A0A87"/>
    <w:rsid w:val="002A116F"/>
    <w:rsid w:val="002A1662"/>
    <w:rsid w:val="002A18AF"/>
    <w:rsid w:val="002A1C6B"/>
    <w:rsid w:val="002A1C7C"/>
    <w:rsid w:val="002A1CC4"/>
    <w:rsid w:val="002A224B"/>
    <w:rsid w:val="002A2D69"/>
    <w:rsid w:val="002A3311"/>
    <w:rsid w:val="002A33D3"/>
    <w:rsid w:val="002A3C84"/>
    <w:rsid w:val="002A4785"/>
    <w:rsid w:val="002A480D"/>
    <w:rsid w:val="002A491F"/>
    <w:rsid w:val="002A4EA7"/>
    <w:rsid w:val="002A548E"/>
    <w:rsid w:val="002A569E"/>
    <w:rsid w:val="002A5DF7"/>
    <w:rsid w:val="002A6844"/>
    <w:rsid w:val="002A6A78"/>
    <w:rsid w:val="002A6D15"/>
    <w:rsid w:val="002A74C5"/>
    <w:rsid w:val="002A7770"/>
    <w:rsid w:val="002A7860"/>
    <w:rsid w:val="002A7B46"/>
    <w:rsid w:val="002A7D98"/>
    <w:rsid w:val="002B03D5"/>
    <w:rsid w:val="002B03DF"/>
    <w:rsid w:val="002B0929"/>
    <w:rsid w:val="002B111A"/>
    <w:rsid w:val="002B142E"/>
    <w:rsid w:val="002B18EE"/>
    <w:rsid w:val="002B1BDA"/>
    <w:rsid w:val="002B1CFA"/>
    <w:rsid w:val="002B218D"/>
    <w:rsid w:val="002B2320"/>
    <w:rsid w:val="002B23BF"/>
    <w:rsid w:val="002B2893"/>
    <w:rsid w:val="002B2A81"/>
    <w:rsid w:val="002B37B4"/>
    <w:rsid w:val="002B3CFE"/>
    <w:rsid w:val="002B3DA3"/>
    <w:rsid w:val="002B4180"/>
    <w:rsid w:val="002B4273"/>
    <w:rsid w:val="002B435B"/>
    <w:rsid w:val="002B45F5"/>
    <w:rsid w:val="002B4BD6"/>
    <w:rsid w:val="002B4D91"/>
    <w:rsid w:val="002B4E53"/>
    <w:rsid w:val="002B4F2E"/>
    <w:rsid w:val="002B4F3C"/>
    <w:rsid w:val="002B517A"/>
    <w:rsid w:val="002B56F7"/>
    <w:rsid w:val="002B5A96"/>
    <w:rsid w:val="002B6265"/>
    <w:rsid w:val="002B6659"/>
    <w:rsid w:val="002B6E40"/>
    <w:rsid w:val="002B71DC"/>
    <w:rsid w:val="002B72CE"/>
    <w:rsid w:val="002B743E"/>
    <w:rsid w:val="002B75ED"/>
    <w:rsid w:val="002B7827"/>
    <w:rsid w:val="002B7C30"/>
    <w:rsid w:val="002B7D02"/>
    <w:rsid w:val="002B7E0D"/>
    <w:rsid w:val="002B7F0E"/>
    <w:rsid w:val="002B7F57"/>
    <w:rsid w:val="002B7FFB"/>
    <w:rsid w:val="002C0003"/>
    <w:rsid w:val="002C069C"/>
    <w:rsid w:val="002C0CCF"/>
    <w:rsid w:val="002C12BD"/>
    <w:rsid w:val="002C14EA"/>
    <w:rsid w:val="002C177C"/>
    <w:rsid w:val="002C2419"/>
    <w:rsid w:val="002C24F0"/>
    <w:rsid w:val="002C28CC"/>
    <w:rsid w:val="002C2BF5"/>
    <w:rsid w:val="002C3255"/>
    <w:rsid w:val="002C3411"/>
    <w:rsid w:val="002C3E63"/>
    <w:rsid w:val="002C451C"/>
    <w:rsid w:val="002C483A"/>
    <w:rsid w:val="002C49DB"/>
    <w:rsid w:val="002C4CAB"/>
    <w:rsid w:val="002C4E46"/>
    <w:rsid w:val="002C53ED"/>
    <w:rsid w:val="002C5586"/>
    <w:rsid w:val="002C574E"/>
    <w:rsid w:val="002C5DBD"/>
    <w:rsid w:val="002C60E4"/>
    <w:rsid w:val="002C759B"/>
    <w:rsid w:val="002C782C"/>
    <w:rsid w:val="002C79F9"/>
    <w:rsid w:val="002C7A62"/>
    <w:rsid w:val="002C7B81"/>
    <w:rsid w:val="002C7B95"/>
    <w:rsid w:val="002C7DC2"/>
    <w:rsid w:val="002D00E1"/>
    <w:rsid w:val="002D0233"/>
    <w:rsid w:val="002D0D02"/>
    <w:rsid w:val="002D0D5D"/>
    <w:rsid w:val="002D0DA9"/>
    <w:rsid w:val="002D1217"/>
    <w:rsid w:val="002D125D"/>
    <w:rsid w:val="002D1268"/>
    <w:rsid w:val="002D1459"/>
    <w:rsid w:val="002D3A20"/>
    <w:rsid w:val="002D4008"/>
    <w:rsid w:val="002D449B"/>
    <w:rsid w:val="002D4975"/>
    <w:rsid w:val="002D49B2"/>
    <w:rsid w:val="002D4B74"/>
    <w:rsid w:val="002D4C92"/>
    <w:rsid w:val="002D548A"/>
    <w:rsid w:val="002D5F2F"/>
    <w:rsid w:val="002D691F"/>
    <w:rsid w:val="002D6E36"/>
    <w:rsid w:val="002D7853"/>
    <w:rsid w:val="002D7E1E"/>
    <w:rsid w:val="002D7FD8"/>
    <w:rsid w:val="002E0865"/>
    <w:rsid w:val="002E0E0E"/>
    <w:rsid w:val="002E1312"/>
    <w:rsid w:val="002E162B"/>
    <w:rsid w:val="002E1A05"/>
    <w:rsid w:val="002E1C55"/>
    <w:rsid w:val="002E1ED9"/>
    <w:rsid w:val="002E28EE"/>
    <w:rsid w:val="002E2E94"/>
    <w:rsid w:val="002E2EA0"/>
    <w:rsid w:val="002E3341"/>
    <w:rsid w:val="002E3405"/>
    <w:rsid w:val="002E382E"/>
    <w:rsid w:val="002E3FF4"/>
    <w:rsid w:val="002E41FB"/>
    <w:rsid w:val="002E4B20"/>
    <w:rsid w:val="002E4BD1"/>
    <w:rsid w:val="002E4C4C"/>
    <w:rsid w:val="002E4EB2"/>
    <w:rsid w:val="002E51AF"/>
    <w:rsid w:val="002E546B"/>
    <w:rsid w:val="002E55E8"/>
    <w:rsid w:val="002E57AA"/>
    <w:rsid w:val="002E57CE"/>
    <w:rsid w:val="002E5EFF"/>
    <w:rsid w:val="002E613C"/>
    <w:rsid w:val="002E616A"/>
    <w:rsid w:val="002E6313"/>
    <w:rsid w:val="002E6757"/>
    <w:rsid w:val="002E6BFE"/>
    <w:rsid w:val="002E6DC2"/>
    <w:rsid w:val="002E73A8"/>
    <w:rsid w:val="002E77C5"/>
    <w:rsid w:val="002F0035"/>
    <w:rsid w:val="002F04BB"/>
    <w:rsid w:val="002F0586"/>
    <w:rsid w:val="002F10DE"/>
    <w:rsid w:val="002F12B7"/>
    <w:rsid w:val="002F135D"/>
    <w:rsid w:val="002F16AC"/>
    <w:rsid w:val="002F1EC1"/>
    <w:rsid w:val="002F1F45"/>
    <w:rsid w:val="002F2928"/>
    <w:rsid w:val="002F2C23"/>
    <w:rsid w:val="002F2E87"/>
    <w:rsid w:val="002F38B4"/>
    <w:rsid w:val="002F3D3B"/>
    <w:rsid w:val="002F3F19"/>
    <w:rsid w:val="002F3FF7"/>
    <w:rsid w:val="002F4208"/>
    <w:rsid w:val="002F4620"/>
    <w:rsid w:val="002F5600"/>
    <w:rsid w:val="002F5A09"/>
    <w:rsid w:val="002F5A9C"/>
    <w:rsid w:val="002F5B90"/>
    <w:rsid w:val="002F5E04"/>
    <w:rsid w:val="002F5F83"/>
    <w:rsid w:val="002F689E"/>
    <w:rsid w:val="002F6C1B"/>
    <w:rsid w:val="002F7105"/>
    <w:rsid w:val="002F77ED"/>
    <w:rsid w:val="00300154"/>
    <w:rsid w:val="00300346"/>
    <w:rsid w:val="003005D8"/>
    <w:rsid w:val="00300950"/>
    <w:rsid w:val="00300CDD"/>
    <w:rsid w:val="00300FB0"/>
    <w:rsid w:val="00301001"/>
    <w:rsid w:val="003023AF"/>
    <w:rsid w:val="003023DD"/>
    <w:rsid w:val="00302645"/>
    <w:rsid w:val="00302844"/>
    <w:rsid w:val="00302A34"/>
    <w:rsid w:val="00302AD5"/>
    <w:rsid w:val="003033C2"/>
    <w:rsid w:val="003036F8"/>
    <w:rsid w:val="00303AFF"/>
    <w:rsid w:val="00303D3A"/>
    <w:rsid w:val="00303ECD"/>
    <w:rsid w:val="0030433A"/>
    <w:rsid w:val="00304A13"/>
    <w:rsid w:val="00304F7A"/>
    <w:rsid w:val="00304FF3"/>
    <w:rsid w:val="0030574C"/>
    <w:rsid w:val="0030596F"/>
    <w:rsid w:val="00306323"/>
    <w:rsid w:val="00306722"/>
    <w:rsid w:val="0030681B"/>
    <w:rsid w:val="00306A8A"/>
    <w:rsid w:val="00306B81"/>
    <w:rsid w:val="003074A4"/>
    <w:rsid w:val="00307611"/>
    <w:rsid w:val="003077CD"/>
    <w:rsid w:val="00307C29"/>
    <w:rsid w:val="00307CD7"/>
    <w:rsid w:val="0031062C"/>
    <w:rsid w:val="0031067D"/>
    <w:rsid w:val="003107AE"/>
    <w:rsid w:val="00310A5B"/>
    <w:rsid w:val="00311297"/>
    <w:rsid w:val="003112AC"/>
    <w:rsid w:val="003115F1"/>
    <w:rsid w:val="00311862"/>
    <w:rsid w:val="0031277C"/>
    <w:rsid w:val="0031296F"/>
    <w:rsid w:val="00312B90"/>
    <w:rsid w:val="00312B98"/>
    <w:rsid w:val="00312ECF"/>
    <w:rsid w:val="00312F91"/>
    <w:rsid w:val="00313012"/>
    <w:rsid w:val="0031329E"/>
    <w:rsid w:val="00313392"/>
    <w:rsid w:val="0031366F"/>
    <w:rsid w:val="00313B48"/>
    <w:rsid w:val="00313BDF"/>
    <w:rsid w:val="00314415"/>
    <w:rsid w:val="00314496"/>
    <w:rsid w:val="00314F7F"/>
    <w:rsid w:val="00314F90"/>
    <w:rsid w:val="00315429"/>
    <w:rsid w:val="0031610B"/>
    <w:rsid w:val="003166D3"/>
    <w:rsid w:val="00316CBB"/>
    <w:rsid w:val="0031704A"/>
    <w:rsid w:val="003175DC"/>
    <w:rsid w:val="00317996"/>
    <w:rsid w:val="003204F7"/>
    <w:rsid w:val="003208DC"/>
    <w:rsid w:val="00320A3C"/>
    <w:rsid w:val="00320A8E"/>
    <w:rsid w:val="00320AFB"/>
    <w:rsid w:val="00320C23"/>
    <w:rsid w:val="00320F68"/>
    <w:rsid w:val="0032152E"/>
    <w:rsid w:val="003218C7"/>
    <w:rsid w:val="0032207B"/>
    <w:rsid w:val="003223C9"/>
    <w:rsid w:val="00322DAC"/>
    <w:rsid w:val="00322F8A"/>
    <w:rsid w:val="0032305F"/>
    <w:rsid w:val="003230E4"/>
    <w:rsid w:val="0032313A"/>
    <w:rsid w:val="00323577"/>
    <w:rsid w:val="00323774"/>
    <w:rsid w:val="00323986"/>
    <w:rsid w:val="00323FCD"/>
    <w:rsid w:val="003241F1"/>
    <w:rsid w:val="003242DC"/>
    <w:rsid w:val="00325A18"/>
    <w:rsid w:val="00326301"/>
    <w:rsid w:val="0032670B"/>
    <w:rsid w:val="00326A5A"/>
    <w:rsid w:val="00326E9A"/>
    <w:rsid w:val="00326F74"/>
    <w:rsid w:val="0032726E"/>
    <w:rsid w:val="00327655"/>
    <w:rsid w:val="00327664"/>
    <w:rsid w:val="00327876"/>
    <w:rsid w:val="00327A53"/>
    <w:rsid w:val="00327A62"/>
    <w:rsid w:val="00327B02"/>
    <w:rsid w:val="00327D20"/>
    <w:rsid w:val="00327EAE"/>
    <w:rsid w:val="00330273"/>
    <w:rsid w:val="003303FD"/>
    <w:rsid w:val="00330687"/>
    <w:rsid w:val="00330CC6"/>
    <w:rsid w:val="00331288"/>
    <w:rsid w:val="0033149A"/>
    <w:rsid w:val="003316E8"/>
    <w:rsid w:val="00331C7E"/>
    <w:rsid w:val="00331D5B"/>
    <w:rsid w:val="00331D6A"/>
    <w:rsid w:val="00332300"/>
    <w:rsid w:val="00332394"/>
    <w:rsid w:val="003326EB"/>
    <w:rsid w:val="00332B24"/>
    <w:rsid w:val="00332DBB"/>
    <w:rsid w:val="003331A3"/>
    <w:rsid w:val="00333279"/>
    <w:rsid w:val="003336CF"/>
    <w:rsid w:val="00333806"/>
    <w:rsid w:val="00333C96"/>
    <w:rsid w:val="00333E9A"/>
    <w:rsid w:val="003341CF"/>
    <w:rsid w:val="00334437"/>
    <w:rsid w:val="00334928"/>
    <w:rsid w:val="00335490"/>
    <w:rsid w:val="00335A47"/>
    <w:rsid w:val="003363F5"/>
    <w:rsid w:val="0033671A"/>
    <w:rsid w:val="00336D12"/>
    <w:rsid w:val="003373A7"/>
    <w:rsid w:val="003373AA"/>
    <w:rsid w:val="00337922"/>
    <w:rsid w:val="00337E19"/>
    <w:rsid w:val="00337E7C"/>
    <w:rsid w:val="003408FC"/>
    <w:rsid w:val="003416E3"/>
    <w:rsid w:val="00341A74"/>
    <w:rsid w:val="00341F28"/>
    <w:rsid w:val="00341FA5"/>
    <w:rsid w:val="00342307"/>
    <w:rsid w:val="00342453"/>
    <w:rsid w:val="0034258F"/>
    <w:rsid w:val="0034273E"/>
    <w:rsid w:val="00343008"/>
    <w:rsid w:val="00343274"/>
    <w:rsid w:val="003434D2"/>
    <w:rsid w:val="00343B79"/>
    <w:rsid w:val="00343BAA"/>
    <w:rsid w:val="00343FA5"/>
    <w:rsid w:val="003443C3"/>
    <w:rsid w:val="00344435"/>
    <w:rsid w:val="00344811"/>
    <w:rsid w:val="00344A7C"/>
    <w:rsid w:val="0034539C"/>
    <w:rsid w:val="003457DF"/>
    <w:rsid w:val="0034596A"/>
    <w:rsid w:val="00345C9E"/>
    <w:rsid w:val="0034621E"/>
    <w:rsid w:val="0034635A"/>
    <w:rsid w:val="003466A5"/>
    <w:rsid w:val="00346CFD"/>
    <w:rsid w:val="00346F32"/>
    <w:rsid w:val="00347018"/>
    <w:rsid w:val="00347114"/>
    <w:rsid w:val="003472EC"/>
    <w:rsid w:val="0034761C"/>
    <w:rsid w:val="00347FB9"/>
    <w:rsid w:val="00347FBC"/>
    <w:rsid w:val="00350C1B"/>
    <w:rsid w:val="0035123B"/>
    <w:rsid w:val="00351322"/>
    <w:rsid w:val="00351410"/>
    <w:rsid w:val="00351893"/>
    <w:rsid w:val="00351ED4"/>
    <w:rsid w:val="00352080"/>
    <w:rsid w:val="003521DB"/>
    <w:rsid w:val="0035227D"/>
    <w:rsid w:val="00352E61"/>
    <w:rsid w:val="00352F16"/>
    <w:rsid w:val="00353121"/>
    <w:rsid w:val="0035357E"/>
    <w:rsid w:val="00353615"/>
    <w:rsid w:val="00354057"/>
    <w:rsid w:val="0035426D"/>
    <w:rsid w:val="003542CA"/>
    <w:rsid w:val="0035463C"/>
    <w:rsid w:val="00354649"/>
    <w:rsid w:val="00354EFE"/>
    <w:rsid w:val="00354F13"/>
    <w:rsid w:val="00355803"/>
    <w:rsid w:val="003559E6"/>
    <w:rsid w:val="00355B05"/>
    <w:rsid w:val="00355EE1"/>
    <w:rsid w:val="00356A80"/>
    <w:rsid w:val="00356EC0"/>
    <w:rsid w:val="00356FC3"/>
    <w:rsid w:val="00357094"/>
    <w:rsid w:val="003571DF"/>
    <w:rsid w:val="003579BA"/>
    <w:rsid w:val="00357CF1"/>
    <w:rsid w:val="00360647"/>
    <w:rsid w:val="003619A3"/>
    <w:rsid w:val="00361C60"/>
    <w:rsid w:val="0036230C"/>
    <w:rsid w:val="00362834"/>
    <w:rsid w:val="00362B60"/>
    <w:rsid w:val="00362E9F"/>
    <w:rsid w:val="00363269"/>
    <w:rsid w:val="003639EC"/>
    <w:rsid w:val="00363D4A"/>
    <w:rsid w:val="00363EC0"/>
    <w:rsid w:val="003654C5"/>
    <w:rsid w:val="0036575C"/>
    <w:rsid w:val="00365761"/>
    <w:rsid w:val="0036591A"/>
    <w:rsid w:val="00365BEC"/>
    <w:rsid w:val="003662CB"/>
    <w:rsid w:val="003668C3"/>
    <w:rsid w:val="0036717B"/>
    <w:rsid w:val="00367B04"/>
    <w:rsid w:val="00367E20"/>
    <w:rsid w:val="00370494"/>
    <w:rsid w:val="00370B47"/>
    <w:rsid w:val="003710AA"/>
    <w:rsid w:val="003713A6"/>
    <w:rsid w:val="00371644"/>
    <w:rsid w:val="00371BF2"/>
    <w:rsid w:val="0037209A"/>
    <w:rsid w:val="0037212C"/>
    <w:rsid w:val="003722AB"/>
    <w:rsid w:val="00372635"/>
    <w:rsid w:val="00372AE3"/>
    <w:rsid w:val="00372DAE"/>
    <w:rsid w:val="00373453"/>
    <w:rsid w:val="003736AC"/>
    <w:rsid w:val="003739B5"/>
    <w:rsid w:val="003740C4"/>
    <w:rsid w:val="00374471"/>
    <w:rsid w:val="0037493A"/>
    <w:rsid w:val="00374A78"/>
    <w:rsid w:val="00374F26"/>
    <w:rsid w:val="003750AC"/>
    <w:rsid w:val="00375414"/>
    <w:rsid w:val="00375572"/>
    <w:rsid w:val="0037609F"/>
    <w:rsid w:val="003761DA"/>
    <w:rsid w:val="00376CE7"/>
    <w:rsid w:val="00377332"/>
    <w:rsid w:val="00377535"/>
    <w:rsid w:val="00377DD2"/>
    <w:rsid w:val="0038012A"/>
    <w:rsid w:val="00380284"/>
    <w:rsid w:val="00380409"/>
    <w:rsid w:val="003805BE"/>
    <w:rsid w:val="003807E0"/>
    <w:rsid w:val="00381612"/>
    <w:rsid w:val="003816FF"/>
    <w:rsid w:val="00381D3E"/>
    <w:rsid w:val="003820D3"/>
    <w:rsid w:val="003825E3"/>
    <w:rsid w:val="00382B6C"/>
    <w:rsid w:val="00382FC0"/>
    <w:rsid w:val="00383119"/>
    <w:rsid w:val="00383308"/>
    <w:rsid w:val="00383347"/>
    <w:rsid w:val="00383669"/>
    <w:rsid w:val="00383F30"/>
    <w:rsid w:val="0038454B"/>
    <w:rsid w:val="003846DC"/>
    <w:rsid w:val="00384751"/>
    <w:rsid w:val="003847AC"/>
    <w:rsid w:val="003849C3"/>
    <w:rsid w:val="00384A6B"/>
    <w:rsid w:val="00384A73"/>
    <w:rsid w:val="00384C00"/>
    <w:rsid w:val="00384C21"/>
    <w:rsid w:val="00384E6C"/>
    <w:rsid w:val="003851E1"/>
    <w:rsid w:val="003853B5"/>
    <w:rsid w:val="00385978"/>
    <w:rsid w:val="00385AE2"/>
    <w:rsid w:val="00386129"/>
    <w:rsid w:val="00386AA4"/>
    <w:rsid w:val="00386C12"/>
    <w:rsid w:val="003870A3"/>
    <w:rsid w:val="00387944"/>
    <w:rsid w:val="00387BF9"/>
    <w:rsid w:val="00387C98"/>
    <w:rsid w:val="003901D3"/>
    <w:rsid w:val="0039050C"/>
    <w:rsid w:val="0039124A"/>
    <w:rsid w:val="00391575"/>
    <w:rsid w:val="003916EE"/>
    <w:rsid w:val="00391EEA"/>
    <w:rsid w:val="00391F26"/>
    <w:rsid w:val="00392814"/>
    <w:rsid w:val="003931C7"/>
    <w:rsid w:val="0039340C"/>
    <w:rsid w:val="00393A1C"/>
    <w:rsid w:val="00393C4C"/>
    <w:rsid w:val="00393F37"/>
    <w:rsid w:val="00394018"/>
    <w:rsid w:val="00394295"/>
    <w:rsid w:val="00394A43"/>
    <w:rsid w:val="00394BAB"/>
    <w:rsid w:val="00394E73"/>
    <w:rsid w:val="0039657F"/>
    <w:rsid w:val="0039686B"/>
    <w:rsid w:val="00396D42"/>
    <w:rsid w:val="00396ED3"/>
    <w:rsid w:val="00397035"/>
    <w:rsid w:val="00397DCB"/>
    <w:rsid w:val="003A0443"/>
    <w:rsid w:val="003A0629"/>
    <w:rsid w:val="003A08DA"/>
    <w:rsid w:val="003A1279"/>
    <w:rsid w:val="003A1D3C"/>
    <w:rsid w:val="003A1E1D"/>
    <w:rsid w:val="003A1FC4"/>
    <w:rsid w:val="003A27E0"/>
    <w:rsid w:val="003A2A28"/>
    <w:rsid w:val="003A2D04"/>
    <w:rsid w:val="003A32C2"/>
    <w:rsid w:val="003A3302"/>
    <w:rsid w:val="003A34F0"/>
    <w:rsid w:val="003A428B"/>
    <w:rsid w:val="003A42E4"/>
    <w:rsid w:val="003A4BA6"/>
    <w:rsid w:val="003A502E"/>
    <w:rsid w:val="003A557F"/>
    <w:rsid w:val="003A5865"/>
    <w:rsid w:val="003A5C90"/>
    <w:rsid w:val="003A5FB5"/>
    <w:rsid w:val="003A5FEC"/>
    <w:rsid w:val="003A6081"/>
    <w:rsid w:val="003A6359"/>
    <w:rsid w:val="003A68D3"/>
    <w:rsid w:val="003A701B"/>
    <w:rsid w:val="003A72ED"/>
    <w:rsid w:val="003A79A6"/>
    <w:rsid w:val="003A7B33"/>
    <w:rsid w:val="003B01A2"/>
    <w:rsid w:val="003B0271"/>
    <w:rsid w:val="003B0BAD"/>
    <w:rsid w:val="003B0CA5"/>
    <w:rsid w:val="003B0F19"/>
    <w:rsid w:val="003B1109"/>
    <w:rsid w:val="003B1AB5"/>
    <w:rsid w:val="003B1EB4"/>
    <w:rsid w:val="003B2428"/>
    <w:rsid w:val="003B2528"/>
    <w:rsid w:val="003B29F1"/>
    <w:rsid w:val="003B2FA6"/>
    <w:rsid w:val="003B3456"/>
    <w:rsid w:val="003B398F"/>
    <w:rsid w:val="003B3A2B"/>
    <w:rsid w:val="003B3EB2"/>
    <w:rsid w:val="003B4594"/>
    <w:rsid w:val="003B4625"/>
    <w:rsid w:val="003B498E"/>
    <w:rsid w:val="003B4A72"/>
    <w:rsid w:val="003B4C6F"/>
    <w:rsid w:val="003B4CEF"/>
    <w:rsid w:val="003B4F39"/>
    <w:rsid w:val="003B4FAF"/>
    <w:rsid w:val="003B608F"/>
    <w:rsid w:val="003B61BF"/>
    <w:rsid w:val="003B65CF"/>
    <w:rsid w:val="003B6D71"/>
    <w:rsid w:val="003B714C"/>
    <w:rsid w:val="003B77F9"/>
    <w:rsid w:val="003B78FB"/>
    <w:rsid w:val="003C0005"/>
    <w:rsid w:val="003C0067"/>
    <w:rsid w:val="003C0B91"/>
    <w:rsid w:val="003C0D4B"/>
    <w:rsid w:val="003C0F7C"/>
    <w:rsid w:val="003C132C"/>
    <w:rsid w:val="003C17C6"/>
    <w:rsid w:val="003C1C30"/>
    <w:rsid w:val="003C20C1"/>
    <w:rsid w:val="003C222F"/>
    <w:rsid w:val="003C22AF"/>
    <w:rsid w:val="003C25C5"/>
    <w:rsid w:val="003C2853"/>
    <w:rsid w:val="003C2A55"/>
    <w:rsid w:val="003C2BBB"/>
    <w:rsid w:val="003C2DD3"/>
    <w:rsid w:val="003C36F1"/>
    <w:rsid w:val="003C3724"/>
    <w:rsid w:val="003C38FE"/>
    <w:rsid w:val="003C3A19"/>
    <w:rsid w:val="003C3C61"/>
    <w:rsid w:val="003C40A3"/>
    <w:rsid w:val="003C40FD"/>
    <w:rsid w:val="003C486C"/>
    <w:rsid w:val="003C49A8"/>
    <w:rsid w:val="003C4EF9"/>
    <w:rsid w:val="003C4FD9"/>
    <w:rsid w:val="003C4FFC"/>
    <w:rsid w:val="003C522A"/>
    <w:rsid w:val="003C5B61"/>
    <w:rsid w:val="003C65E9"/>
    <w:rsid w:val="003C66B3"/>
    <w:rsid w:val="003C6D1E"/>
    <w:rsid w:val="003C6DB6"/>
    <w:rsid w:val="003C6E2F"/>
    <w:rsid w:val="003C6F83"/>
    <w:rsid w:val="003C7953"/>
    <w:rsid w:val="003C7F68"/>
    <w:rsid w:val="003D03D1"/>
    <w:rsid w:val="003D0A0E"/>
    <w:rsid w:val="003D0AF1"/>
    <w:rsid w:val="003D0E32"/>
    <w:rsid w:val="003D128E"/>
    <w:rsid w:val="003D1FCD"/>
    <w:rsid w:val="003D2498"/>
    <w:rsid w:val="003D261E"/>
    <w:rsid w:val="003D2650"/>
    <w:rsid w:val="003D2F8A"/>
    <w:rsid w:val="003D3588"/>
    <w:rsid w:val="003D3BB9"/>
    <w:rsid w:val="003D4724"/>
    <w:rsid w:val="003D4A6A"/>
    <w:rsid w:val="003D4CC6"/>
    <w:rsid w:val="003D5641"/>
    <w:rsid w:val="003D5750"/>
    <w:rsid w:val="003D58CC"/>
    <w:rsid w:val="003D5A28"/>
    <w:rsid w:val="003D5CBC"/>
    <w:rsid w:val="003D5CEF"/>
    <w:rsid w:val="003D5ECD"/>
    <w:rsid w:val="003D6181"/>
    <w:rsid w:val="003D61EB"/>
    <w:rsid w:val="003D7017"/>
    <w:rsid w:val="003D72BB"/>
    <w:rsid w:val="003D79E2"/>
    <w:rsid w:val="003D7EE3"/>
    <w:rsid w:val="003E0747"/>
    <w:rsid w:val="003E0ABB"/>
    <w:rsid w:val="003E16D5"/>
    <w:rsid w:val="003E1803"/>
    <w:rsid w:val="003E1BCE"/>
    <w:rsid w:val="003E1EED"/>
    <w:rsid w:val="003E25FC"/>
    <w:rsid w:val="003E3108"/>
    <w:rsid w:val="003E34BF"/>
    <w:rsid w:val="003E3AE3"/>
    <w:rsid w:val="003E3EB1"/>
    <w:rsid w:val="003E4081"/>
    <w:rsid w:val="003E44B8"/>
    <w:rsid w:val="003E4983"/>
    <w:rsid w:val="003E4C70"/>
    <w:rsid w:val="003E4CDB"/>
    <w:rsid w:val="003E4E0A"/>
    <w:rsid w:val="003E4F67"/>
    <w:rsid w:val="003E5133"/>
    <w:rsid w:val="003E55CF"/>
    <w:rsid w:val="003E5B29"/>
    <w:rsid w:val="003E5DE0"/>
    <w:rsid w:val="003E61E9"/>
    <w:rsid w:val="003E64EA"/>
    <w:rsid w:val="003E6686"/>
    <w:rsid w:val="003E7DCA"/>
    <w:rsid w:val="003E7E1D"/>
    <w:rsid w:val="003F011C"/>
    <w:rsid w:val="003F0285"/>
    <w:rsid w:val="003F0381"/>
    <w:rsid w:val="003F03C0"/>
    <w:rsid w:val="003F05F2"/>
    <w:rsid w:val="003F076E"/>
    <w:rsid w:val="003F1B61"/>
    <w:rsid w:val="003F1C75"/>
    <w:rsid w:val="003F2269"/>
    <w:rsid w:val="003F2418"/>
    <w:rsid w:val="003F2516"/>
    <w:rsid w:val="003F2948"/>
    <w:rsid w:val="003F2A7A"/>
    <w:rsid w:val="003F2B9B"/>
    <w:rsid w:val="003F2D4F"/>
    <w:rsid w:val="003F2EF3"/>
    <w:rsid w:val="003F36A3"/>
    <w:rsid w:val="003F3A39"/>
    <w:rsid w:val="003F3AC2"/>
    <w:rsid w:val="003F3B81"/>
    <w:rsid w:val="003F3FB1"/>
    <w:rsid w:val="003F42E3"/>
    <w:rsid w:val="003F43CE"/>
    <w:rsid w:val="003F48C7"/>
    <w:rsid w:val="003F4969"/>
    <w:rsid w:val="003F4D8D"/>
    <w:rsid w:val="003F50AD"/>
    <w:rsid w:val="003F53B9"/>
    <w:rsid w:val="003F59A1"/>
    <w:rsid w:val="003F5CB7"/>
    <w:rsid w:val="003F5E79"/>
    <w:rsid w:val="003F5E98"/>
    <w:rsid w:val="003F5F5F"/>
    <w:rsid w:val="003F6263"/>
    <w:rsid w:val="003F64D6"/>
    <w:rsid w:val="003F64EE"/>
    <w:rsid w:val="003F658E"/>
    <w:rsid w:val="003F6800"/>
    <w:rsid w:val="003F6D08"/>
    <w:rsid w:val="003F70B4"/>
    <w:rsid w:val="003F7276"/>
    <w:rsid w:val="003F7577"/>
    <w:rsid w:val="003F79A6"/>
    <w:rsid w:val="003F7AA9"/>
    <w:rsid w:val="003F7ACD"/>
    <w:rsid w:val="003F7DE1"/>
    <w:rsid w:val="004006C1"/>
    <w:rsid w:val="004006CC"/>
    <w:rsid w:val="0040089D"/>
    <w:rsid w:val="004008ED"/>
    <w:rsid w:val="00400DC9"/>
    <w:rsid w:val="0040113E"/>
    <w:rsid w:val="004017F9"/>
    <w:rsid w:val="00401BD3"/>
    <w:rsid w:val="00401CE7"/>
    <w:rsid w:val="00401E43"/>
    <w:rsid w:val="0040209B"/>
    <w:rsid w:val="004020D8"/>
    <w:rsid w:val="00402147"/>
    <w:rsid w:val="00402167"/>
    <w:rsid w:val="004026DF"/>
    <w:rsid w:val="00402ABA"/>
    <w:rsid w:val="00402BC6"/>
    <w:rsid w:val="00402D89"/>
    <w:rsid w:val="00403236"/>
    <w:rsid w:val="00403595"/>
    <w:rsid w:val="0040428A"/>
    <w:rsid w:val="00404294"/>
    <w:rsid w:val="00404423"/>
    <w:rsid w:val="00404735"/>
    <w:rsid w:val="0040473B"/>
    <w:rsid w:val="00404CCE"/>
    <w:rsid w:val="00404D9E"/>
    <w:rsid w:val="00404EC1"/>
    <w:rsid w:val="004052AD"/>
    <w:rsid w:val="004055F6"/>
    <w:rsid w:val="00405A4A"/>
    <w:rsid w:val="00405C5B"/>
    <w:rsid w:val="00405F16"/>
    <w:rsid w:val="004065B8"/>
    <w:rsid w:val="00406C43"/>
    <w:rsid w:val="00406C74"/>
    <w:rsid w:val="0040717C"/>
    <w:rsid w:val="00407698"/>
    <w:rsid w:val="004078B5"/>
    <w:rsid w:val="004078EC"/>
    <w:rsid w:val="00407B9B"/>
    <w:rsid w:val="00410306"/>
    <w:rsid w:val="0041074A"/>
    <w:rsid w:val="0041093B"/>
    <w:rsid w:val="00410987"/>
    <w:rsid w:val="00410D54"/>
    <w:rsid w:val="00410EE9"/>
    <w:rsid w:val="004110D0"/>
    <w:rsid w:val="00411198"/>
    <w:rsid w:val="00411720"/>
    <w:rsid w:val="00411898"/>
    <w:rsid w:val="00411D10"/>
    <w:rsid w:val="00411F7E"/>
    <w:rsid w:val="00412415"/>
    <w:rsid w:val="00412B6E"/>
    <w:rsid w:val="0041347F"/>
    <w:rsid w:val="00413598"/>
    <w:rsid w:val="0041363D"/>
    <w:rsid w:val="00413795"/>
    <w:rsid w:val="00413843"/>
    <w:rsid w:val="00414401"/>
    <w:rsid w:val="00414F01"/>
    <w:rsid w:val="0041506A"/>
    <w:rsid w:val="0041522F"/>
    <w:rsid w:val="00415396"/>
    <w:rsid w:val="00415546"/>
    <w:rsid w:val="00415889"/>
    <w:rsid w:val="0041609D"/>
    <w:rsid w:val="004162C6"/>
    <w:rsid w:val="004162F5"/>
    <w:rsid w:val="004164B2"/>
    <w:rsid w:val="004168B5"/>
    <w:rsid w:val="00416BAF"/>
    <w:rsid w:val="004171FC"/>
    <w:rsid w:val="004175E4"/>
    <w:rsid w:val="00420682"/>
    <w:rsid w:val="00420A68"/>
    <w:rsid w:val="00420ABA"/>
    <w:rsid w:val="00420CC7"/>
    <w:rsid w:val="004210C1"/>
    <w:rsid w:val="00421467"/>
    <w:rsid w:val="00421521"/>
    <w:rsid w:val="004216CD"/>
    <w:rsid w:val="00421F9E"/>
    <w:rsid w:val="00422120"/>
    <w:rsid w:val="00422290"/>
    <w:rsid w:val="004224C9"/>
    <w:rsid w:val="00422503"/>
    <w:rsid w:val="00422797"/>
    <w:rsid w:val="00422961"/>
    <w:rsid w:val="00423072"/>
    <w:rsid w:val="004231FD"/>
    <w:rsid w:val="0042334F"/>
    <w:rsid w:val="00423718"/>
    <w:rsid w:val="00423DCD"/>
    <w:rsid w:val="00425340"/>
    <w:rsid w:val="004258B3"/>
    <w:rsid w:val="00425915"/>
    <w:rsid w:val="00425954"/>
    <w:rsid w:val="00425C8F"/>
    <w:rsid w:val="00425D39"/>
    <w:rsid w:val="00425E99"/>
    <w:rsid w:val="00426147"/>
    <w:rsid w:val="004265FB"/>
    <w:rsid w:val="0042721E"/>
    <w:rsid w:val="00427352"/>
    <w:rsid w:val="00427975"/>
    <w:rsid w:val="00427A5D"/>
    <w:rsid w:val="00427D6D"/>
    <w:rsid w:val="00427E33"/>
    <w:rsid w:val="00427E62"/>
    <w:rsid w:val="00427FB5"/>
    <w:rsid w:val="00430A97"/>
    <w:rsid w:val="00430A99"/>
    <w:rsid w:val="00430F1F"/>
    <w:rsid w:val="0043152B"/>
    <w:rsid w:val="00431F75"/>
    <w:rsid w:val="00432028"/>
    <w:rsid w:val="00432070"/>
    <w:rsid w:val="00432289"/>
    <w:rsid w:val="004323BE"/>
    <w:rsid w:val="004324EB"/>
    <w:rsid w:val="0043267E"/>
    <w:rsid w:val="0043280B"/>
    <w:rsid w:val="00432962"/>
    <w:rsid w:val="00432BA2"/>
    <w:rsid w:val="00432EDA"/>
    <w:rsid w:val="00432F82"/>
    <w:rsid w:val="0043339B"/>
    <w:rsid w:val="0043353E"/>
    <w:rsid w:val="00434775"/>
    <w:rsid w:val="00434974"/>
    <w:rsid w:val="00434E7B"/>
    <w:rsid w:val="00435640"/>
    <w:rsid w:val="004358B0"/>
    <w:rsid w:val="00435CB8"/>
    <w:rsid w:val="00435DC4"/>
    <w:rsid w:val="004368C4"/>
    <w:rsid w:val="00436B93"/>
    <w:rsid w:val="0043751C"/>
    <w:rsid w:val="004376CF"/>
    <w:rsid w:val="00437871"/>
    <w:rsid w:val="00437B4B"/>
    <w:rsid w:val="00437C18"/>
    <w:rsid w:val="00437CAE"/>
    <w:rsid w:val="00437EB0"/>
    <w:rsid w:val="00440416"/>
    <w:rsid w:val="00440DA1"/>
    <w:rsid w:val="00440E7D"/>
    <w:rsid w:val="004414C1"/>
    <w:rsid w:val="004415D5"/>
    <w:rsid w:val="00442175"/>
    <w:rsid w:val="0044219B"/>
    <w:rsid w:val="004424C2"/>
    <w:rsid w:val="00442C25"/>
    <w:rsid w:val="00442D15"/>
    <w:rsid w:val="00442D93"/>
    <w:rsid w:val="00443558"/>
    <w:rsid w:val="00443902"/>
    <w:rsid w:val="00443D2F"/>
    <w:rsid w:val="00444067"/>
    <w:rsid w:val="004443F3"/>
    <w:rsid w:val="00444478"/>
    <w:rsid w:val="004446F4"/>
    <w:rsid w:val="00444DED"/>
    <w:rsid w:val="00445865"/>
    <w:rsid w:val="00445E18"/>
    <w:rsid w:val="0044671E"/>
    <w:rsid w:val="004468C6"/>
    <w:rsid w:val="00446B10"/>
    <w:rsid w:val="00446D45"/>
    <w:rsid w:val="00446E60"/>
    <w:rsid w:val="004477B9"/>
    <w:rsid w:val="004478A7"/>
    <w:rsid w:val="00447ECB"/>
    <w:rsid w:val="00447F9D"/>
    <w:rsid w:val="0045040A"/>
    <w:rsid w:val="0045094E"/>
    <w:rsid w:val="00450B6F"/>
    <w:rsid w:val="00450E3E"/>
    <w:rsid w:val="00450ECE"/>
    <w:rsid w:val="004510E0"/>
    <w:rsid w:val="004511A1"/>
    <w:rsid w:val="004513F2"/>
    <w:rsid w:val="0045198C"/>
    <w:rsid w:val="00451BA0"/>
    <w:rsid w:val="00451F4B"/>
    <w:rsid w:val="00452383"/>
    <w:rsid w:val="0045238D"/>
    <w:rsid w:val="00452415"/>
    <w:rsid w:val="004528AF"/>
    <w:rsid w:val="00453211"/>
    <w:rsid w:val="00454035"/>
    <w:rsid w:val="00454299"/>
    <w:rsid w:val="00454355"/>
    <w:rsid w:val="004545B7"/>
    <w:rsid w:val="00454782"/>
    <w:rsid w:val="004548DE"/>
    <w:rsid w:val="00454BCE"/>
    <w:rsid w:val="00454D9E"/>
    <w:rsid w:val="00454F00"/>
    <w:rsid w:val="0045506C"/>
    <w:rsid w:val="00455A2B"/>
    <w:rsid w:val="00455BFC"/>
    <w:rsid w:val="00455E6B"/>
    <w:rsid w:val="00456061"/>
    <w:rsid w:val="004561A7"/>
    <w:rsid w:val="0045620D"/>
    <w:rsid w:val="00456349"/>
    <w:rsid w:val="00456931"/>
    <w:rsid w:val="0045710B"/>
    <w:rsid w:val="00457110"/>
    <w:rsid w:val="004571AD"/>
    <w:rsid w:val="0045723E"/>
    <w:rsid w:val="004574E3"/>
    <w:rsid w:val="004579FE"/>
    <w:rsid w:val="00457B35"/>
    <w:rsid w:val="0046027F"/>
    <w:rsid w:val="00460538"/>
    <w:rsid w:val="00460748"/>
    <w:rsid w:val="00460E00"/>
    <w:rsid w:val="00461371"/>
    <w:rsid w:val="00461433"/>
    <w:rsid w:val="004614CE"/>
    <w:rsid w:val="004616E9"/>
    <w:rsid w:val="004625DE"/>
    <w:rsid w:val="00463592"/>
    <w:rsid w:val="0046427F"/>
    <w:rsid w:val="0046430D"/>
    <w:rsid w:val="004643DA"/>
    <w:rsid w:val="004644BD"/>
    <w:rsid w:val="00464F2D"/>
    <w:rsid w:val="00465748"/>
    <w:rsid w:val="0046575B"/>
    <w:rsid w:val="00466911"/>
    <w:rsid w:val="00466C33"/>
    <w:rsid w:val="004673B7"/>
    <w:rsid w:val="00470008"/>
    <w:rsid w:val="00470B45"/>
    <w:rsid w:val="00470C1B"/>
    <w:rsid w:val="00470C67"/>
    <w:rsid w:val="00470CEF"/>
    <w:rsid w:val="0047134A"/>
    <w:rsid w:val="00471E54"/>
    <w:rsid w:val="00471E67"/>
    <w:rsid w:val="004720B6"/>
    <w:rsid w:val="004724D6"/>
    <w:rsid w:val="0047259A"/>
    <w:rsid w:val="004725E8"/>
    <w:rsid w:val="0047264D"/>
    <w:rsid w:val="004728AD"/>
    <w:rsid w:val="00472E49"/>
    <w:rsid w:val="0047387F"/>
    <w:rsid w:val="00473BA8"/>
    <w:rsid w:val="00473E57"/>
    <w:rsid w:val="00474012"/>
    <w:rsid w:val="004745D1"/>
    <w:rsid w:val="004746B5"/>
    <w:rsid w:val="004746FE"/>
    <w:rsid w:val="00474B2F"/>
    <w:rsid w:val="00475217"/>
    <w:rsid w:val="004753B9"/>
    <w:rsid w:val="004753C4"/>
    <w:rsid w:val="00476503"/>
    <w:rsid w:val="0047652A"/>
    <w:rsid w:val="004769FA"/>
    <w:rsid w:val="00476CE2"/>
    <w:rsid w:val="004770B4"/>
    <w:rsid w:val="004770E6"/>
    <w:rsid w:val="0047799D"/>
    <w:rsid w:val="00477B6A"/>
    <w:rsid w:val="00477EDC"/>
    <w:rsid w:val="00477FB3"/>
    <w:rsid w:val="00480342"/>
    <w:rsid w:val="00480AB2"/>
    <w:rsid w:val="00480F63"/>
    <w:rsid w:val="0048183D"/>
    <w:rsid w:val="00481DE1"/>
    <w:rsid w:val="00481E25"/>
    <w:rsid w:val="00481F94"/>
    <w:rsid w:val="00482299"/>
    <w:rsid w:val="00482DA9"/>
    <w:rsid w:val="004837E2"/>
    <w:rsid w:val="00483AE4"/>
    <w:rsid w:val="00483EFF"/>
    <w:rsid w:val="00484393"/>
    <w:rsid w:val="004844AB"/>
    <w:rsid w:val="004848CD"/>
    <w:rsid w:val="00484A25"/>
    <w:rsid w:val="00484AF7"/>
    <w:rsid w:val="00485B99"/>
    <w:rsid w:val="00485CB4"/>
    <w:rsid w:val="004864AE"/>
    <w:rsid w:val="004866B2"/>
    <w:rsid w:val="004868B6"/>
    <w:rsid w:val="00487139"/>
    <w:rsid w:val="0048734B"/>
    <w:rsid w:val="00490789"/>
    <w:rsid w:val="00490E49"/>
    <w:rsid w:val="00491010"/>
    <w:rsid w:val="00491260"/>
    <w:rsid w:val="0049172E"/>
    <w:rsid w:val="004918C7"/>
    <w:rsid w:val="004919F0"/>
    <w:rsid w:val="00491B9D"/>
    <w:rsid w:val="00491E16"/>
    <w:rsid w:val="00491E30"/>
    <w:rsid w:val="0049272D"/>
    <w:rsid w:val="004929D4"/>
    <w:rsid w:val="00492A00"/>
    <w:rsid w:val="0049303A"/>
    <w:rsid w:val="00493445"/>
    <w:rsid w:val="00493620"/>
    <w:rsid w:val="0049368B"/>
    <w:rsid w:val="004937FE"/>
    <w:rsid w:val="004947B6"/>
    <w:rsid w:val="00494861"/>
    <w:rsid w:val="00494B48"/>
    <w:rsid w:val="00494B6B"/>
    <w:rsid w:val="00494BB2"/>
    <w:rsid w:val="00494BC5"/>
    <w:rsid w:val="00494FED"/>
    <w:rsid w:val="004951CB"/>
    <w:rsid w:val="004956CC"/>
    <w:rsid w:val="00495846"/>
    <w:rsid w:val="00495CFC"/>
    <w:rsid w:val="004961D0"/>
    <w:rsid w:val="00496753"/>
    <w:rsid w:val="00496C1D"/>
    <w:rsid w:val="00496DC4"/>
    <w:rsid w:val="004971AF"/>
    <w:rsid w:val="004975D6"/>
    <w:rsid w:val="0049798B"/>
    <w:rsid w:val="00497B73"/>
    <w:rsid w:val="004A0A1E"/>
    <w:rsid w:val="004A166B"/>
    <w:rsid w:val="004A17BA"/>
    <w:rsid w:val="004A1942"/>
    <w:rsid w:val="004A2243"/>
    <w:rsid w:val="004A239A"/>
    <w:rsid w:val="004A24E5"/>
    <w:rsid w:val="004A2AC9"/>
    <w:rsid w:val="004A2BA0"/>
    <w:rsid w:val="004A2E30"/>
    <w:rsid w:val="004A3424"/>
    <w:rsid w:val="004A3B0E"/>
    <w:rsid w:val="004A3B65"/>
    <w:rsid w:val="004A3E50"/>
    <w:rsid w:val="004A3EAB"/>
    <w:rsid w:val="004A409F"/>
    <w:rsid w:val="004A4293"/>
    <w:rsid w:val="004A4681"/>
    <w:rsid w:val="004A4683"/>
    <w:rsid w:val="004A49A8"/>
    <w:rsid w:val="004A4CDE"/>
    <w:rsid w:val="004A4D94"/>
    <w:rsid w:val="004A500D"/>
    <w:rsid w:val="004A538C"/>
    <w:rsid w:val="004A5626"/>
    <w:rsid w:val="004A5CD9"/>
    <w:rsid w:val="004A65F4"/>
    <w:rsid w:val="004A6DD6"/>
    <w:rsid w:val="004A6EB4"/>
    <w:rsid w:val="004A771D"/>
    <w:rsid w:val="004A78B7"/>
    <w:rsid w:val="004A7A53"/>
    <w:rsid w:val="004A7B2B"/>
    <w:rsid w:val="004A7C7C"/>
    <w:rsid w:val="004B056F"/>
    <w:rsid w:val="004B06FF"/>
    <w:rsid w:val="004B07CF"/>
    <w:rsid w:val="004B101C"/>
    <w:rsid w:val="004B16B4"/>
    <w:rsid w:val="004B1849"/>
    <w:rsid w:val="004B1D82"/>
    <w:rsid w:val="004B1E4D"/>
    <w:rsid w:val="004B210F"/>
    <w:rsid w:val="004B29EE"/>
    <w:rsid w:val="004B2BD8"/>
    <w:rsid w:val="004B2F4D"/>
    <w:rsid w:val="004B36C5"/>
    <w:rsid w:val="004B39DC"/>
    <w:rsid w:val="004B3BA7"/>
    <w:rsid w:val="004B3D2B"/>
    <w:rsid w:val="004B3DA0"/>
    <w:rsid w:val="004B424D"/>
    <w:rsid w:val="004B4B44"/>
    <w:rsid w:val="004B4C55"/>
    <w:rsid w:val="004B4EE1"/>
    <w:rsid w:val="004B6030"/>
    <w:rsid w:val="004B6051"/>
    <w:rsid w:val="004B6302"/>
    <w:rsid w:val="004B6CC2"/>
    <w:rsid w:val="004B6D72"/>
    <w:rsid w:val="004B73AB"/>
    <w:rsid w:val="004B75BC"/>
    <w:rsid w:val="004B7885"/>
    <w:rsid w:val="004B799A"/>
    <w:rsid w:val="004C027F"/>
    <w:rsid w:val="004C02CE"/>
    <w:rsid w:val="004C02EF"/>
    <w:rsid w:val="004C0915"/>
    <w:rsid w:val="004C0A30"/>
    <w:rsid w:val="004C0AAC"/>
    <w:rsid w:val="004C155A"/>
    <w:rsid w:val="004C15F9"/>
    <w:rsid w:val="004C17D3"/>
    <w:rsid w:val="004C18D7"/>
    <w:rsid w:val="004C19E9"/>
    <w:rsid w:val="004C1E33"/>
    <w:rsid w:val="004C231A"/>
    <w:rsid w:val="004C23D1"/>
    <w:rsid w:val="004C268C"/>
    <w:rsid w:val="004C2986"/>
    <w:rsid w:val="004C2DD3"/>
    <w:rsid w:val="004C3813"/>
    <w:rsid w:val="004C38ED"/>
    <w:rsid w:val="004C39A2"/>
    <w:rsid w:val="004C3E21"/>
    <w:rsid w:val="004C3F1B"/>
    <w:rsid w:val="004C3F7A"/>
    <w:rsid w:val="004C46E7"/>
    <w:rsid w:val="004C4A65"/>
    <w:rsid w:val="004C4BA9"/>
    <w:rsid w:val="004C4D8F"/>
    <w:rsid w:val="004C5BAE"/>
    <w:rsid w:val="004C5C22"/>
    <w:rsid w:val="004C62EB"/>
    <w:rsid w:val="004C64DE"/>
    <w:rsid w:val="004C6958"/>
    <w:rsid w:val="004C6E3C"/>
    <w:rsid w:val="004C727B"/>
    <w:rsid w:val="004C754E"/>
    <w:rsid w:val="004C7635"/>
    <w:rsid w:val="004C7676"/>
    <w:rsid w:val="004C795A"/>
    <w:rsid w:val="004D0030"/>
    <w:rsid w:val="004D0045"/>
    <w:rsid w:val="004D011F"/>
    <w:rsid w:val="004D031D"/>
    <w:rsid w:val="004D05A7"/>
    <w:rsid w:val="004D0628"/>
    <w:rsid w:val="004D0DB1"/>
    <w:rsid w:val="004D0E57"/>
    <w:rsid w:val="004D11B6"/>
    <w:rsid w:val="004D1DAF"/>
    <w:rsid w:val="004D1F01"/>
    <w:rsid w:val="004D212F"/>
    <w:rsid w:val="004D2199"/>
    <w:rsid w:val="004D2975"/>
    <w:rsid w:val="004D2A2E"/>
    <w:rsid w:val="004D3764"/>
    <w:rsid w:val="004D3938"/>
    <w:rsid w:val="004D4589"/>
    <w:rsid w:val="004D49A6"/>
    <w:rsid w:val="004D5225"/>
    <w:rsid w:val="004D52EC"/>
    <w:rsid w:val="004D5819"/>
    <w:rsid w:val="004D5873"/>
    <w:rsid w:val="004D58A2"/>
    <w:rsid w:val="004D5A14"/>
    <w:rsid w:val="004D5C02"/>
    <w:rsid w:val="004D78FE"/>
    <w:rsid w:val="004E0B49"/>
    <w:rsid w:val="004E0C7C"/>
    <w:rsid w:val="004E0DBB"/>
    <w:rsid w:val="004E10BA"/>
    <w:rsid w:val="004E1348"/>
    <w:rsid w:val="004E13DE"/>
    <w:rsid w:val="004E151F"/>
    <w:rsid w:val="004E2228"/>
    <w:rsid w:val="004E36DE"/>
    <w:rsid w:val="004E3A0B"/>
    <w:rsid w:val="004E43AF"/>
    <w:rsid w:val="004E4490"/>
    <w:rsid w:val="004E492F"/>
    <w:rsid w:val="004E493A"/>
    <w:rsid w:val="004E4992"/>
    <w:rsid w:val="004E4A9D"/>
    <w:rsid w:val="004E4E07"/>
    <w:rsid w:val="004E52D6"/>
    <w:rsid w:val="004E59BC"/>
    <w:rsid w:val="004E5F8E"/>
    <w:rsid w:val="004E5FBB"/>
    <w:rsid w:val="004E5FDB"/>
    <w:rsid w:val="004E6487"/>
    <w:rsid w:val="004E6664"/>
    <w:rsid w:val="004E6E68"/>
    <w:rsid w:val="004E72A7"/>
    <w:rsid w:val="004E75FE"/>
    <w:rsid w:val="004E763A"/>
    <w:rsid w:val="004E777D"/>
    <w:rsid w:val="004E78DD"/>
    <w:rsid w:val="004E7CC5"/>
    <w:rsid w:val="004F0601"/>
    <w:rsid w:val="004F0673"/>
    <w:rsid w:val="004F0DC0"/>
    <w:rsid w:val="004F109C"/>
    <w:rsid w:val="004F1101"/>
    <w:rsid w:val="004F1302"/>
    <w:rsid w:val="004F1471"/>
    <w:rsid w:val="004F1489"/>
    <w:rsid w:val="004F15B5"/>
    <w:rsid w:val="004F163B"/>
    <w:rsid w:val="004F16D4"/>
    <w:rsid w:val="004F19B0"/>
    <w:rsid w:val="004F1FE1"/>
    <w:rsid w:val="004F21BF"/>
    <w:rsid w:val="004F27E7"/>
    <w:rsid w:val="004F2AA4"/>
    <w:rsid w:val="004F2ADC"/>
    <w:rsid w:val="004F2B58"/>
    <w:rsid w:val="004F31D3"/>
    <w:rsid w:val="004F3561"/>
    <w:rsid w:val="004F35DC"/>
    <w:rsid w:val="004F397E"/>
    <w:rsid w:val="004F3AC5"/>
    <w:rsid w:val="004F3B59"/>
    <w:rsid w:val="004F3D74"/>
    <w:rsid w:val="004F3F03"/>
    <w:rsid w:val="004F3F19"/>
    <w:rsid w:val="004F416F"/>
    <w:rsid w:val="004F4298"/>
    <w:rsid w:val="004F45DC"/>
    <w:rsid w:val="004F46AA"/>
    <w:rsid w:val="004F4C0D"/>
    <w:rsid w:val="004F4C38"/>
    <w:rsid w:val="004F4E57"/>
    <w:rsid w:val="004F4F68"/>
    <w:rsid w:val="004F4FFC"/>
    <w:rsid w:val="004F500B"/>
    <w:rsid w:val="004F53D9"/>
    <w:rsid w:val="004F54BD"/>
    <w:rsid w:val="004F58BF"/>
    <w:rsid w:val="004F59BA"/>
    <w:rsid w:val="004F5E09"/>
    <w:rsid w:val="004F62EC"/>
    <w:rsid w:val="004F6942"/>
    <w:rsid w:val="004F6B61"/>
    <w:rsid w:val="004F712F"/>
    <w:rsid w:val="004F77F3"/>
    <w:rsid w:val="00500000"/>
    <w:rsid w:val="00500BFB"/>
    <w:rsid w:val="00500D82"/>
    <w:rsid w:val="00500F66"/>
    <w:rsid w:val="00501206"/>
    <w:rsid w:val="00501686"/>
    <w:rsid w:val="00501A67"/>
    <w:rsid w:val="00501F14"/>
    <w:rsid w:val="00501FC1"/>
    <w:rsid w:val="005024C8"/>
    <w:rsid w:val="00502543"/>
    <w:rsid w:val="00502584"/>
    <w:rsid w:val="005026EF"/>
    <w:rsid w:val="00502F68"/>
    <w:rsid w:val="00502F7C"/>
    <w:rsid w:val="005031E2"/>
    <w:rsid w:val="0050330A"/>
    <w:rsid w:val="00503360"/>
    <w:rsid w:val="00503374"/>
    <w:rsid w:val="00503682"/>
    <w:rsid w:val="0050373F"/>
    <w:rsid w:val="005037C6"/>
    <w:rsid w:val="005049A3"/>
    <w:rsid w:val="00504CBF"/>
    <w:rsid w:val="005057F4"/>
    <w:rsid w:val="00505B9A"/>
    <w:rsid w:val="00506195"/>
    <w:rsid w:val="00506315"/>
    <w:rsid w:val="0050634D"/>
    <w:rsid w:val="005064E0"/>
    <w:rsid w:val="0050650C"/>
    <w:rsid w:val="00506662"/>
    <w:rsid w:val="00506727"/>
    <w:rsid w:val="00506A7D"/>
    <w:rsid w:val="00506CEF"/>
    <w:rsid w:val="005073D1"/>
    <w:rsid w:val="005077B1"/>
    <w:rsid w:val="00507A53"/>
    <w:rsid w:val="00507D8D"/>
    <w:rsid w:val="00507ECA"/>
    <w:rsid w:val="00510E0A"/>
    <w:rsid w:val="00511230"/>
    <w:rsid w:val="00511446"/>
    <w:rsid w:val="00512182"/>
    <w:rsid w:val="0051280E"/>
    <w:rsid w:val="00512B11"/>
    <w:rsid w:val="00512C03"/>
    <w:rsid w:val="00512E3D"/>
    <w:rsid w:val="00512E41"/>
    <w:rsid w:val="00512F8F"/>
    <w:rsid w:val="005131B3"/>
    <w:rsid w:val="0051331C"/>
    <w:rsid w:val="005133E9"/>
    <w:rsid w:val="005137FD"/>
    <w:rsid w:val="0051385A"/>
    <w:rsid w:val="00513BB1"/>
    <w:rsid w:val="00513EDE"/>
    <w:rsid w:val="0051442F"/>
    <w:rsid w:val="00514504"/>
    <w:rsid w:val="00514569"/>
    <w:rsid w:val="0051472B"/>
    <w:rsid w:val="0051481A"/>
    <w:rsid w:val="00514C4F"/>
    <w:rsid w:val="00515743"/>
    <w:rsid w:val="00515D70"/>
    <w:rsid w:val="0051634D"/>
    <w:rsid w:val="00516AC3"/>
    <w:rsid w:val="00516CEF"/>
    <w:rsid w:val="00516FC4"/>
    <w:rsid w:val="0051718F"/>
    <w:rsid w:val="00517E33"/>
    <w:rsid w:val="00517FAE"/>
    <w:rsid w:val="0052056B"/>
    <w:rsid w:val="00520FB3"/>
    <w:rsid w:val="0052124C"/>
    <w:rsid w:val="00521A2E"/>
    <w:rsid w:val="00521BEB"/>
    <w:rsid w:val="0052246B"/>
    <w:rsid w:val="00522685"/>
    <w:rsid w:val="00523243"/>
    <w:rsid w:val="00523347"/>
    <w:rsid w:val="0052361E"/>
    <w:rsid w:val="00523763"/>
    <w:rsid w:val="00523D73"/>
    <w:rsid w:val="0052405E"/>
    <w:rsid w:val="00524292"/>
    <w:rsid w:val="00524399"/>
    <w:rsid w:val="0052445A"/>
    <w:rsid w:val="005244E9"/>
    <w:rsid w:val="00524501"/>
    <w:rsid w:val="00524733"/>
    <w:rsid w:val="00524D09"/>
    <w:rsid w:val="00524FEA"/>
    <w:rsid w:val="00525028"/>
    <w:rsid w:val="005253B8"/>
    <w:rsid w:val="00525506"/>
    <w:rsid w:val="005265F7"/>
    <w:rsid w:val="00526F48"/>
    <w:rsid w:val="00526F72"/>
    <w:rsid w:val="00527048"/>
    <w:rsid w:val="00527C9E"/>
    <w:rsid w:val="005304A1"/>
    <w:rsid w:val="005313CF"/>
    <w:rsid w:val="005316C5"/>
    <w:rsid w:val="00531DC5"/>
    <w:rsid w:val="00532146"/>
    <w:rsid w:val="00532466"/>
    <w:rsid w:val="005325A5"/>
    <w:rsid w:val="005326FA"/>
    <w:rsid w:val="005328F5"/>
    <w:rsid w:val="005330B0"/>
    <w:rsid w:val="005330E5"/>
    <w:rsid w:val="005332DF"/>
    <w:rsid w:val="005333E0"/>
    <w:rsid w:val="00533CD7"/>
    <w:rsid w:val="00533DF1"/>
    <w:rsid w:val="00533EC5"/>
    <w:rsid w:val="00534B7E"/>
    <w:rsid w:val="00534C63"/>
    <w:rsid w:val="00534D26"/>
    <w:rsid w:val="0053542E"/>
    <w:rsid w:val="00535A05"/>
    <w:rsid w:val="00535BBC"/>
    <w:rsid w:val="00536152"/>
    <w:rsid w:val="00536452"/>
    <w:rsid w:val="00536821"/>
    <w:rsid w:val="005373C1"/>
    <w:rsid w:val="00537481"/>
    <w:rsid w:val="0053777B"/>
    <w:rsid w:val="00537AC0"/>
    <w:rsid w:val="00537D37"/>
    <w:rsid w:val="00537DC5"/>
    <w:rsid w:val="00537DE4"/>
    <w:rsid w:val="005402F2"/>
    <w:rsid w:val="005404F7"/>
    <w:rsid w:val="00540B36"/>
    <w:rsid w:val="00540F5E"/>
    <w:rsid w:val="00541223"/>
    <w:rsid w:val="0054146F"/>
    <w:rsid w:val="00541768"/>
    <w:rsid w:val="00541A03"/>
    <w:rsid w:val="0054214A"/>
    <w:rsid w:val="0054218F"/>
    <w:rsid w:val="00542754"/>
    <w:rsid w:val="00542897"/>
    <w:rsid w:val="005428B8"/>
    <w:rsid w:val="005428D8"/>
    <w:rsid w:val="00542A46"/>
    <w:rsid w:val="00542C79"/>
    <w:rsid w:val="00542DA8"/>
    <w:rsid w:val="00542E51"/>
    <w:rsid w:val="0054309B"/>
    <w:rsid w:val="00543140"/>
    <w:rsid w:val="0054397F"/>
    <w:rsid w:val="00543AC4"/>
    <w:rsid w:val="00543DA0"/>
    <w:rsid w:val="00544505"/>
    <w:rsid w:val="00544682"/>
    <w:rsid w:val="00544F2B"/>
    <w:rsid w:val="00544FC6"/>
    <w:rsid w:val="00545195"/>
    <w:rsid w:val="00545213"/>
    <w:rsid w:val="0054559D"/>
    <w:rsid w:val="005460B0"/>
    <w:rsid w:val="005460F6"/>
    <w:rsid w:val="005461C0"/>
    <w:rsid w:val="00546559"/>
    <w:rsid w:val="005465EB"/>
    <w:rsid w:val="00547134"/>
    <w:rsid w:val="005474B5"/>
    <w:rsid w:val="00547617"/>
    <w:rsid w:val="005476B8"/>
    <w:rsid w:val="005478B6"/>
    <w:rsid w:val="0055102A"/>
    <w:rsid w:val="00551350"/>
    <w:rsid w:val="0055164D"/>
    <w:rsid w:val="0055171D"/>
    <w:rsid w:val="00551789"/>
    <w:rsid w:val="00552461"/>
    <w:rsid w:val="00552644"/>
    <w:rsid w:val="00553B18"/>
    <w:rsid w:val="00553DCD"/>
    <w:rsid w:val="005540D7"/>
    <w:rsid w:val="005548AC"/>
    <w:rsid w:val="00554946"/>
    <w:rsid w:val="00554B30"/>
    <w:rsid w:val="00554F68"/>
    <w:rsid w:val="00555185"/>
    <w:rsid w:val="005553D3"/>
    <w:rsid w:val="00556077"/>
    <w:rsid w:val="0055636B"/>
    <w:rsid w:val="00556745"/>
    <w:rsid w:val="005567FC"/>
    <w:rsid w:val="0055682F"/>
    <w:rsid w:val="005575BB"/>
    <w:rsid w:val="00557772"/>
    <w:rsid w:val="005579B2"/>
    <w:rsid w:val="00557A51"/>
    <w:rsid w:val="00560269"/>
    <w:rsid w:val="0056034D"/>
    <w:rsid w:val="00560808"/>
    <w:rsid w:val="00560B52"/>
    <w:rsid w:val="00561AB3"/>
    <w:rsid w:val="00561EBF"/>
    <w:rsid w:val="00561F72"/>
    <w:rsid w:val="00561FD1"/>
    <w:rsid w:val="005620BB"/>
    <w:rsid w:val="00562128"/>
    <w:rsid w:val="0056256C"/>
    <w:rsid w:val="00562B65"/>
    <w:rsid w:val="00562EEC"/>
    <w:rsid w:val="005636E1"/>
    <w:rsid w:val="005638C4"/>
    <w:rsid w:val="00563909"/>
    <w:rsid w:val="005639BB"/>
    <w:rsid w:val="005639D3"/>
    <w:rsid w:val="00563CB5"/>
    <w:rsid w:val="00563D6C"/>
    <w:rsid w:val="00563FA9"/>
    <w:rsid w:val="00564501"/>
    <w:rsid w:val="005646BB"/>
    <w:rsid w:val="0056498E"/>
    <w:rsid w:val="00564A31"/>
    <w:rsid w:val="00564E4F"/>
    <w:rsid w:val="00565084"/>
    <w:rsid w:val="00565164"/>
    <w:rsid w:val="005651A5"/>
    <w:rsid w:val="00565506"/>
    <w:rsid w:val="005655D9"/>
    <w:rsid w:val="005655F6"/>
    <w:rsid w:val="00565617"/>
    <w:rsid w:val="005656AE"/>
    <w:rsid w:val="005656DD"/>
    <w:rsid w:val="00565798"/>
    <w:rsid w:val="0056618C"/>
    <w:rsid w:val="00566335"/>
    <w:rsid w:val="00566571"/>
    <w:rsid w:val="00566603"/>
    <w:rsid w:val="005666A9"/>
    <w:rsid w:val="00566924"/>
    <w:rsid w:val="00566B96"/>
    <w:rsid w:val="005679F1"/>
    <w:rsid w:val="00567C4C"/>
    <w:rsid w:val="00567D4C"/>
    <w:rsid w:val="0057006F"/>
    <w:rsid w:val="00570398"/>
    <w:rsid w:val="005707A7"/>
    <w:rsid w:val="0057142A"/>
    <w:rsid w:val="005718CB"/>
    <w:rsid w:val="00571C6D"/>
    <w:rsid w:val="00571D5C"/>
    <w:rsid w:val="00572161"/>
    <w:rsid w:val="00572268"/>
    <w:rsid w:val="005722AC"/>
    <w:rsid w:val="00572304"/>
    <w:rsid w:val="00572629"/>
    <w:rsid w:val="0057280A"/>
    <w:rsid w:val="005729C9"/>
    <w:rsid w:val="00572A68"/>
    <w:rsid w:val="00572D1E"/>
    <w:rsid w:val="005730BA"/>
    <w:rsid w:val="0057323C"/>
    <w:rsid w:val="0057359F"/>
    <w:rsid w:val="00573B72"/>
    <w:rsid w:val="00573DB2"/>
    <w:rsid w:val="005744EC"/>
    <w:rsid w:val="00574530"/>
    <w:rsid w:val="0057493F"/>
    <w:rsid w:val="00574B21"/>
    <w:rsid w:val="00575148"/>
    <w:rsid w:val="005755F6"/>
    <w:rsid w:val="0057560A"/>
    <w:rsid w:val="00575661"/>
    <w:rsid w:val="00575F8B"/>
    <w:rsid w:val="00576255"/>
    <w:rsid w:val="00576471"/>
    <w:rsid w:val="005768DA"/>
    <w:rsid w:val="0057699F"/>
    <w:rsid w:val="00576AEB"/>
    <w:rsid w:val="00576E44"/>
    <w:rsid w:val="00577A72"/>
    <w:rsid w:val="00577D13"/>
    <w:rsid w:val="0058007B"/>
    <w:rsid w:val="0058009C"/>
    <w:rsid w:val="005803AE"/>
    <w:rsid w:val="00580B90"/>
    <w:rsid w:val="00580F4A"/>
    <w:rsid w:val="0058102D"/>
    <w:rsid w:val="005810E4"/>
    <w:rsid w:val="00581122"/>
    <w:rsid w:val="00581328"/>
    <w:rsid w:val="00581598"/>
    <w:rsid w:val="005817A0"/>
    <w:rsid w:val="00581AFA"/>
    <w:rsid w:val="00581CE7"/>
    <w:rsid w:val="00581CEA"/>
    <w:rsid w:val="00581FEA"/>
    <w:rsid w:val="0058210E"/>
    <w:rsid w:val="00582341"/>
    <w:rsid w:val="00582395"/>
    <w:rsid w:val="00582405"/>
    <w:rsid w:val="00582834"/>
    <w:rsid w:val="005829F5"/>
    <w:rsid w:val="00582B54"/>
    <w:rsid w:val="00582BF6"/>
    <w:rsid w:val="005835D6"/>
    <w:rsid w:val="00583869"/>
    <w:rsid w:val="00583890"/>
    <w:rsid w:val="005844F9"/>
    <w:rsid w:val="00584F54"/>
    <w:rsid w:val="00585035"/>
    <w:rsid w:val="005853D4"/>
    <w:rsid w:val="0058561C"/>
    <w:rsid w:val="00585643"/>
    <w:rsid w:val="0058594C"/>
    <w:rsid w:val="00585CB7"/>
    <w:rsid w:val="00586115"/>
    <w:rsid w:val="005861E5"/>
    <w:rsid w:val="0058673C"/>
    <w:rsid w:val="00586AF4"/>
    <w:rsid w:val="00586B08"/>
    <w:rsid w:val="00586D41"/>
    <w:rsid w:val="005874B5"/>
    <w:rsid w:val="00587979"/>
    <w:rsid w:val="0058799D"/>
    <w:rsid w:val="00587C69"/>
    <w:rsid w:val="00590285"/>
    <w:rsid w:val="0059074A"/>
    <w:rsid w:val="00590812"/>
    <w:rsid w:val="0059084A"/>
    <w:rsid w:val="00590882"/>
    <w:rsid w:val="00590B51"/>
    <w:rsid w:val="00590F4F"/>
    <w:rsid w:val="00591676"/>
    <w:rsid w:val="0059247F"/>
    <w:rsid w:val="005925F3"/>
    <w:rsid w:val="005928E5"/>
    <w:rsid w:val="0059292C"/>
    <w:rsid w:val="005929F4"/>
    <w:rsid w:val="00592B25"/>
    <w:rsid w:val="00592BF2"/>
    <w:rsid w:val="00592C14"/>
    <w:rsid w:val="0059351C"/>
    <w:rsid w:val="00593A2E"/>
    <w:rsid w:val="00593A75"/>
    <w:rsid w:val="00594365"/>
    <w:rsid w:val="005947EE"/>
    <w:rsid w:val="00595492"/>
    <w:rsid w:val="00595E68"/>
    <w:rsid w:val="00595E70"/>
    <w:rsid w:val="00596103"/>
    <w:rsid w:val="005962A0"/>
    <w:rsid w:val="00596458"/>
    <w:rsid w:val="00596898"/>
    <w:rsid w:val="00597435"/>
    <w:rsid w:val="00597676"/>
    <w:rsid w:val="005977FA"/>
    <w:rsid w:val="00597C6D"/>
    <w:rsid w:val="005A01CC"/>
    <w:rsid w:val="005A01D7"/>
    <w:rsid w:val="005A03C3"/>
    <w:rsid w:val="005A065B"/>
    <w:rsid w:val="005A0C28"/>
    <w:rsid w:val="005A0E71"/>
    <w:rsid w:val="005A1097"/>
    <w:rsid w:val="005A17B1"/>
    <w:rsid w:val="005A1802"/>
    <w:rsid w:val="005A204F"/>
    <w:rsid w:val="005A21FA"/>
    <w:rsid w:val="005A2445"/>
    <w:rsid w:val="005A2689"/>
    <w:rsid w:val="005A2695"/>
    <w:rsid w:val="005A2D85"/>
    <w:rsid w:val="005A3671"/>
    <w:rsid w:val="005A3732"/>
    <w:rsid w:val="005A3876"/>
    <w:rsid w:val="005A3917"/>
    <w:rsid w:val="005A3950"/>
    <w:rsid w:val="005A3E04"/>
    <w:rsid w:val="005A3ED2"/>
    <w:rsid w:val="005A4213"/>
    <w:rsid w:val="005A439F"/>
    <w:rsid w:val="005A4853"/>
    <w:rsid w:val="005A543C"/>
    <w:rsid w:val="005A5C97"/>
    <w:rsid w:val="005A66A0"/>
    <w:rsid w:val="005A6759"/>
    <w:rsid w:val="005A6AF7"/>
    <w:rsid w:val="005A6F26"/>
    <w:rsid w:val="005A720A"/>
    <w:rsid w:val="005A73A5"/>
    <w:rsid w:val="005A75DF"/>
    <w:rsid w:val="005A7E89"/>
    <w:rsid w:val="005B0076"/>
    <w:rsid w:val="005B05C1"/>
    <w:rsid w:val="005B05CA"/>
    <w:rsid w:val="005B06C4"/>
    <w:rsid w:val="005B12C9"/>
    <w:rsid w:val="005B13CF"/>
    <w:rsid w:val="005B180D"/>
    <w:rsid w:val="005B2011"/>
    <w:rsid w:val="005B21AA"/>
    <w:rsid w:val="005B2405"/>
    <w:rsid w:val="005B2B34"/>
    <w:rsid w:val="005B2B88"/>
    <w:rsid w:val="005B3214"/>
    <w:rsid w:val="005B35B9"/>
    <w:rsid w:val="005B3A95"/>
    <w:rsid w:val="005B3E3D"/>
    <w:rsid w:val="005B4666"/>
    <w:rsid w:val="005B4A1E"/>
    <w:rsid w:val="005B5A81"/>
    <w:rsid w:val="005B5B59"/>
    <w:rsid w:val="005B5F38"/>
    <w:rsid w:val="005B6015"/>
    <w:rsid w:val="005B615A"/>
    <w:rsid w:val="005B635A"/>
    <w:rsid w:val="005B68AA"/>
    <w:rsid w:val="005B6C33"/>
    <w:rsid w:val="005B6E6A"/>
    <w:rsid w:val="005B7D2B"/>
    <w:rsid w:val="005C0018"/>
    <w:rsid w:val="005C04D2"/>
    <w:rsid w:val="005C06A8"/>
    <w:rsid w:val="005C0A98"/>
    <w:rsid w:val="005C0E87"/>
    <w:rsid w:val="005C1172"/>
    <w:rsid w:val="005C13F1"/>
    <w:rsid w:val="005C14A6"/>
    <w:rsid w:val="005C1CFB"/>
    <w:rsid w:val="005C2038"/>
    <w:rsid w:val="005C223F"/>
    <w:rsid w:val="005C266F"/>
    <w:rsid w:val="005C27FB"/>
    <w:rsid w:val="005C2913"/>
    <w:rsid w:val="005C2AB7"/>
    <w:rsid w:val="005C2C6D"/>
    <w:rsid w:val="005C2E94"/>
    <w:rsid w:val="005C2E9C"/>
    <w:rsid w:val="005C2F19"/>
    <w:rsid w:val="005C3099"/>
    <w:rsid w:val="005C36A4"/>
    <w:rsid w:val="005C3878"/>
    <w:rsid w:val="005C41FA"/>
    <w:rsid w:val="005C429B"/>
    <w:rsid w:val="005C429D"/>
    <w:rsid w:val="005C42BB"/>
    <w:rsid w:val="005C43EF"/>
    <w:rsid w:val="005C458A"/>
    <w:rsid w:val="005C4768"/>
    <w:rsid w:val="005C4886"/>
    <w:rsid w:val="005C52CE"/>
    <w:rsid w:val="005C544D"/>
    <w:rsid w:val="005C5A99"/>
    <w:rsid w:val="005C5ABF"/>
    <w:rsid w:val="005C5CFF"/>
    <w:rsid w:val="005C60D5"/>
    <w:rsid w:val="005C628B"/>
    <w:rsid w:val="005C63AB"/>
    <w:rsid w:val="005C642D"/>
    <w:rsid w:val="005C64DE"/>
    <w:rsid w:val="005C65F0"/>
    <w:rsid w:val="005C6A49"/>
    <w:rsid w:val="005C6B45"/>
    <w:rsid w:val="005C6DB1"/>
    <w:rsid w:val="005C7103"/>
    <w:rsid w:val="005C79D3"/>
    <w:rsid w:val="005C7C06"/>
    <w:rsid w:val="005C7C49"/>
    <w:rsid w:val="005D07D9"/>
    <w:rsid w:val="005D092C"/>
    <w:rsid w:val="005D0BA1"/>
    <w:rsid w:val="005D0E5D"/>
    <w:rsid w:val="005D19A9"/>
    <w:rsid w:val="005D1B49"/>
    <w:rsid w:val="005D1E29"/>
    <w:rsid w:val="005D2029"/>
    <w:rsid w:val="005D3253"/>
    <w:rsid w:val="005D36AC"/>
    <w:rsid w:val="005D475B"/>
    <w:rsid w:val="005D4BF7"/>
    <w:rsid w:val="005D4EAB"/>
    <w:rsid w:val="005D513B"/>
    <w:rsid w:val="005D53C7"/>
    <w:rsid w:val="005D592B"/>
    <w:rsid w:val="005D5B80"/>
    <w:rsid w:val="005D5F90"/>
    <w:rsid w:val="005D6353"/>
    <w:rsid w:val="005D67B5"/>
    <w:rsid w:val="005D699C"/>
    <w:rsid w:val="005D6A2A"/>
    <w:rsid w:val="005D7054"/>
    <w:rsid w:val="005D770D"/>
    <w:rsid w:val="005D7E45"/>
    <w:rsid w:val="005E0373"/>
    <w:rsid w:val="005E122E"/>
    <w:rsid w:val="005E15A3"/>
    <w:rsid w:val="005E16D5"/>
    <w:rsid w:val="005E1766"/>
    <w:rsid w:val="005E1E0E"/>
    <w:rsid w:val="005E21B0"/>
    <w:rsid w:val="005E2730"/>
    <w:rsid w:val="005E2988"/>
    <w:rsid w:val="005E2ADA"/>
    <w:rsid w:val="005E3207"/>
    <w:rsid w:val="005E3866"/>
    <w:rsid w:val="005E3DC9"/>
    <w:rsid w:val="005E3E81"/>
    <w:rsid w:val="005E4000"/>
    <w:rsid w:val="005E42BB"/>
    <w:rsid w:val="005E43BD"/>
    <w:rsid w:val="005E4721"/>
    <w:rsid w:val="005E5193"/>
    <w:rsid w:val="005E5217"/>
    <w:rsid w:val="005E5956"/>
    <w:rsid w:val="005E5AAA"/>
    <w:rsid w:val="005E5B31"/>
    <w:rsid w:val="005E5C59"/>
    <w:rsid w:val="005E5F2C"/>
    <w:rsid w:val="005E66EE"/>
    <w:rsid w:val="005E68A2"/>
    <w:rsid w:val="005E697E"/>
    <w:rsid w:val="005E6B6E"/>
    <w:rsid w:val="005E6D34"/>
    <w:rsid w:val="005E702E"/>
    <w:rsid w:val="005E703D"/>
    <w:rsid w:val="005E70AC"/>
    <w:rsid w:val="005E7407"/>
    <w:rsid w:val="005E755B"/>
    <w:rsid w:val="005E767F"/>
    <w:rsid w:val="005E7D58"/>
    <w:rsid w:val="005E7FCB"/>
    <w:rsid w:val="005F0638"/>
    <w:rsid w:val="005F089A"/>
    <w:rsid w:val="005F147F"/>
    <w:rsid w:val="005F1C86"/>
    <w:rsid w:val="005F1F78"/>
    <w:rsid w:val="005F25AA"/>
    <w:rsid w:val="005F2653"/>
    <w:rsid w:val="005F2E24"/>
    <w:rsid w:val="005F364F"/>
    <w:rsid w:val="005F3784"/>
    <w:rsid w:val="005F38C7"/>
    <w:rsid w:val="005F3C0B"/>
    <w:rsid w:val="005F3E2B"/>
    <w:rsid w:val="005F3F68"/>
    <w:rsid w:val="005F40B3"/>
    <w:rsid w:val="005F41C7"/>
    <w:rsid w:val="005F4454"/>
    <w:rsid w:val="005F4489"/>
    <w:rsid w:val="005F48F5"/>
    <w:rsid w:val="005F4983"/>
    <w:rsid w:val="005F4F74"/>
    <w:rsid w:val="005F50D2"/>
    <w:rsid w:val="005F534E"/>
    <w:rsid w:val="005F5365"/>
    <w:rsid w:val="005F5390"/>
    <w:rsid w:val="005F5455"/>
    <w:rsid w:val="005F58E2"/>
    <w:rsid w:val="005F5A30"/>
    <w:rsid w:val="005F5CBC"/>
    <w:rsid w:val="005F5E62"/>
    <w:rsid w:val="005F6817"/>
    <w:rsid w:val="005F6F0F"/>
    <w:rsid w:val="005F717C"/>
    <w:rsid w:val="005F71B2"/>
    <w:rsid w:val="005F74A1"/>
    <w:rsid w:val="005F76EC"/>
    <w:rsid w:val="00600583"/>
    <w:rsid w:val="00600A0E"/>
    <w:rsid w:val="00601426"/>
    <w:rsid w:val="006014E5"/>
    <w:rsid w:val="00601B6B"/>
    <w:rsid w:val="00601ED6"/>
    <w:rsid w:val="00602905"/>
    <w:rsid w:val="00602B33"/>
    <w:rsid w:val="00602FC9"/>
    <w:rsid w:val="0060314A"/>
    <w:rsid w:val="0060341E"/>
    <w:rsid w:val="0060382E"/>
    <w:rsid w:val="0060388A"/>
    <w:rsid w:val="00604543"/>
    <w:rsid w:val="006048B8"/>
    <w:rsid w:val="006048BE"/>
    <w:rsid w:val="00604B26"/>
    <w:rsid w:val="006051A4"/>
    <w:rsid w:val="0060560F"/>
    <w:rsid w:val="0060598D"/>
    <w:rsid w:val="00605B97"/>
    <w:rsid w:val="00605C40"/>
    <w:rsid w:val="00605E56"/>
    <w:rsid w:val="00605EE0"/>
    <w:rsid w:val="0060652A"/>
    <w:rsid w:val="00606AAE"/>
    <w:rsid w:val="00606C6A"/>
    <w:rsid w:val="00606D23"/>
    <w:rsid w:val="00606FA0"/>
    <w:rsid w:val="00607A42"/>
    <w:rsid w:val="00610182"/>
    <w:rsid w:val="006108B0"/>
    <w:rsid w:val="0061092B"/>
    <w:rsid w:val="00611769"/>
    <w:rsid w:val="006118C4"/>
    <w:rsid w:val="006119A3"/>
    <w:rsid w:val="00611C36"/>
    <w:rsid w:val="00611FCB"/>
    <w:rsid w:val="006120E9"/>
    <w:rsid w:val="00612F00"/>
    <w:rsid w:val="006133F8"/>
    <w:rsid w:val="006134C0"/>
    <w:rsid w:val="00613542"/>
    <w:rsid w:val="0061366D"/>
    <w:rsid w:val="00613F73"/>
    <w:rsid w:val="006140C4"/>
    <w:rsid w:val="00614963"/>
    <w:rsid w:val="0061499D"/>
    <w:rsid w:val="00614A92"/>
    <w:rsid w:val="00614C3B"/>
    <w:rsid w:val="00614DB2"/>
    <w:rsid w:val="00615159"/>
    <w:rsid w:val="0061524F"/>
    <w:rsid w:val="0061542A"/>
    <w:rsid w:val="00615635"/>
    <w:rsid w:val="00615DD8"/>
    <w:rsid w:val="0061619E"/>
    <w:rsid w:val="006166EA"/>
    <w:rsid w:val="00616E7A"/>
    <w:rsid w:val="00616FB3"/>
    <w:rsid w:val="00617045"/>
    <w:rsid w:val="00617406"/>
    <w:rsid w:val="0061744E"/>
    <w:rsid w:val="006178DC"/>
    <w:rsid w:val="00617BB6"/>
    <w:rsid w:val="00617E71"/>
    <w:rsid w:val="00620528"/>
    <w:rsid w:val="0062081C"/>
    <w:rsid w:val="00620BD6"/>
    <w:rsid w:val="00621242"/>
    <w:rsid w:val="00621888"/>
    <w:rsid w:val="00621AB1"/>
    <w:rsid w:val="00622066"/>
    <w:rsid w:val="00622580"/>
    <w:rsid w:val="00622A59"/>
    <w:rsid w:val="006230D6"/>
    <w:rsid w:val="006230DF"/>
    <w:rsid w:val="00623B1A"/>
    <w:rsid w:val="00623B36"/>
    <w:rsid w:val="00623F8D"/>
    <w:rsid w:val="00624220"/>
    <w:rsid w:val="00624531"/>
    <w:rsid w:val="006245D9"/>
    <w:rsid w:val="006257BB"/>
    <w:rsid w:val="00625897"/>
    <w:rsid w:val="0062613E"/>
    <w:rsid w:val="00626214"/>
    <w:rsid w:val="00626277"/>
    <w:rsid w:val="006264C2"/>
    <w:rsid w:val="006266E6"/>
    <w:rsid w:val="0062747D"/>
    <w:rsid w:val="0063021B"/>
    <w:rsid w:val="00630225"/>
    <w:rsid w:val="006305F7"/>
    <w:rsid w:val="00630A85"/>
    <w:rsid w:val="00630AFD"/>
    <w:rsid w:val="00630D5B"/>
    <w:rsid w:val="006310D3"/>
    <w:rsid w:val="006315F0"/>
    <w:rsid w:val="0063178A"/>
    <w:rsid w:val="006318D2"/>
    <w:rsid w:val="006321BE"/>
    <w:rsid w:val="00632207"/>
    <w:rsid w:val="00632266"/>
    <w:rsid w:val="00632432"/>
    <w:rsid w:val="006324B9"/>
    <w:rsid w:val="0063343B"/>
    <w:rsid w:val="006334E1"/>
    <w:rsid w:val="0063389F"/>
    <w:rsid w:val="00633CBA"/>
    <w:rsid w:val="00633D0A"/>
    <w:rsid w:val="006340D4"/>
    <w:rsid w:val="006342C1"/>
    <w:rsid w:val="006344D1"/>
    <w:rsid w:val="0063524C"/>
    <w:rsid w:val="00635330"/>
    <w:rsid w:val="00635736"/>
    <w:rsid w:val="00635D97"/>
    <w:rsid w:val="00636116"/>
    <w:rsid w:val="00636604"/>
    <w:rsid w:val="00636708"/>
    <w:rsid w:val="006379E7"/>
    <w:rsid w:val="00637C0F"/>
    <w:rsid w:val="00637D06"/>
    <w:rsid w:val="00637F83"/>
    <w:rsid w:val="006403A4"/>
    <w:rsid w:val="0064089D"/>
    <w:rsid w:val="0064103D"/>
    <w:rsid w:val="006415A7"/>
    <w:rsid w:val="0064180D"/>
    <w:rsid w:val="00641860"/>
    <w:rsid w:val="0064206F"/>
    <w:rsid w:val="00642090"/>
    <w:rsid w:val="00642B1B"/>
    <w:rsid w:val="00642C83"/>
    <w:rsid w:val="00642D12"/>
    <w:rsid w:val="006430B7"/>
    <w:rsid w:val="0064318C"/>
    <w:rsid w:val="00643822"/>
    <w:rsid w:val="00643A2E"/>
    <w:rsid w:val="00643B4F"/>
    <w:rsid w:val="00643CCF"/>
    <w:rsid w:val="00643D42"/>
    <w:rsid w:val="006447D2"/>
    <w:rsid w:val="00644C9F"/>
    <w:rsid w:val="006452C3"/>
    <w:rsid w:val="0064599F"/>
    <w:rsid w:val="0064656A"/>
    <w:rsid w:val="00646768"/>
    <w:rsid w:val="00646EB8"/>
    <w:rsid w:val="006473C4"/>
    <w:rsid w:val="0064782B"/>
    <w:rsid w:val="00647E30"/>
    <w:rsid w:val="0065028F"/>
    <w:rsid w:val="006506F5"/>
    <w:rsid w:val="0065080C"/>
    <w:rsid w:val="00650B79"/>
    <w:rsid w:val="00650BC1"/>
    <w:rsid w:val="00650C8A"/>
    <w:rsid w:val="00650F0B"/>
    <w:rsid w:val="006514B6"/>
    <w:rsid w:val="006515CC"/>
    <w:rsid w:val="00651620"/>
    <w:rsid w:val="0065168A"/>
    <w:rsid w:val="006516B6"/>
    <w:rsid w:val="00651811"/>
    <w:rsid w:val="00651871"/>
    <w:rsid w:val="00651E4D"/>
    <w:rsid w:val="00652005"/>
    <w:rsid w:val="00652477"/>
    <w:rsid w:val="006525BF"/>
    <w:rsid w:val="0065277F"/>
    <w:rsid w:val="00652A17"/>
    <w:rsid w:val="00652C71"/>
    <w:rsid w:val="00653AE4"/>
    <w:rsid w:val="00654894"/>
    <w:rsid w:val="00654897"/>
    <w:rsid w:val="0065492B"/>
    <w:rsid w:val="0065496C"/>
    <w:rsid w:val="00654978"/>
    <w:rsid w:val="006549A9"/>
    <w:rsid w:val="00654A5E"/>
    <w:rsid w:val="00654B54"/>
    <w:rsid w:val="006551C8"/>
    <w:rsid w:val="0065534F"/>
    <w:rsid w:val="00655D9D"/>
    <w:rsid w:val="00656A8F"/>
    <w:rsid w:val="00656AFF"/>
    <w:rsid w:val="00657F91"/>
    <w:rsid w:val="0066058F"/>
    <w:rsid w:val="00660C7A"/>
    <w:rsid w:val="00660EB3"/>
    <w:rsid w:val="00661032"/>
    <w:rsid w:val="006612C3"/>
    <w:rsid w:val="00661556"/>
    <w:rsid w:val="0066217F"/>
    <w:rsid w:val="0066271B"/>
    <w:rsid w:val="006628B5"/>
    <w:rsid w:val="00662BC0"/>
    <w:rsid w:val="00662F31"/>
    <w:rsid w:val="00663022"/>
    <w:rsid w:val="00663118"/>
    <w:rsid w:val="006635C6"/>
    <w:rsid w:val="00663B78"/>
    <w:rsid w:val="00663D3D"/>
    <w:rsid w:val="0066428C"/>
    <w:rsid w:val="00664489"/>
    <w:rsid w:val="00664987"/>
    <w:rsid w:val="00664A7A"/>
    <w:rsid w:val="00664E0E"/>
    <w:rsid w:val="006655B0"/>
    <w:rsid w:val="00665A87"/>
    <w:rsid w:val="00665C0B"/>
    <w:rsid w:val="00665CF4"/>
    <w:rsid w:val="00665EAD"/>
    <w:rsid w:val="00666396"/>
    <w:rsid w:val="0066665B"/>
    <w:rsid w:val="00666664"/>
    <w:rsid w:val="0066689B"/>
    <w:rsid w:val="006668E4"/>
    <w:rsid w:val="00666972"/>
    <w:rsid w:val="00666E14"/>
    <w:rsid w:val="00667367"/>
    <w:rsid w:val="00667A0A"/>
    <w:rsid w:val="00667E8C"/>
    <w:rsid w:val="006701F4"/>
    <w:rsid w:val="006706A6"/>
    <w:rsid w:val="00670746"/>
    <w:rsid w:val="00670ABA"/>
    <w:rsid w:val="00670F30"/>
    <w:rsid w:val="006714A4"/>
    <w:rsid w:val="006715A4"/>
    <w:rsid w:val="0067163A"/>
    <w:rsid w:val="0067184A"/>
    <w:rsid w:val="00671929"/>
    <w:rsid w:val="00671970"/>
    <w:rsid w:val="006719CB"/>
    <w:rsid w:val="00671D3F"/>
    <w:rsid w:val="00671F1B"/>
    <w:rsid w:val="00672071"/>
    <w:rsid w:val="006720D2"/>
    <w:rsid w:val="00672369"/>
    <w:rsid w:val="006725BA"/>
    <w:rsid w:val="006726D4"/>
    <w:rsid w:val="00672BDC"/>
    <w:rsid w:val="006732B3"/>
    <w:rsid w:val="006735DA"/>
    <w:rsid w:val="0067396C"/>
    <w:rsid w:val="006739E8"/>
    <w:rsid w:val="00673A8F"/>
    <w:rsid w:val="006740FE"/>
    <w:rsid w:val="006742DA"/>
    <w:rsid w:val="006742E4"/>
    <w:rsid w:val="006746FA"/>
    <w:rsid w:val="0067481D"/>
    <w:rsid w:val="00674E67"/>
    <w:rsid w:val="00675276"/>
    <w:rsid w:val="00675B4E"/>
    <w:rsid w:val="006767D9"/>
    <w:rsid w:val="00676853"/>
    <w:rsid w:val="00676E83"/>
    <w:rsid w:val="00676F91"/>
    <w:rsid w:val="00677379"/>
    <w:rsid w:val="0067744C"/>
    <w:rsid w:val="00677593"/>
    <w:rsid w:val="00677ADE"/>
    <w:rsid w:val="00677BD0"/>
    <w:rsid w:val="00680049"/>
    <w:rsid w:val="00680144"/>
    <w:rsid w:val="0068032B"/>
    <w:rsid w:val="006805DA"/>
    <w:rsid w:val="006806BA"/>
    <w:rsid w:val="006807B2"/>
    <w:rsid w:val="00680D27"/>
    <w:rsid w:val="00681C49"/>
    <w:rsid w:val="00682039"/>
    <w:rsid w:val="00682538"/>
    <w:rsid w:val="00682C0D"/>
    <w:rsid w:val="00682EA3"/>
    <w:rsid w:val="00683322"/>
    <w:rsid w:val="006839D1"/>
    <w:rsid w:val="00683D2F"/>
    <w:rsid w:val="006842FB"/>
    <w:rsid w:val="00684A36"/>
    <w:rsid w:val="00684CFA"/>
    <w:rsid w:val="00684E31"/>
    <w:rsid w:val="006850B9"/>
    <w:rsid w:val="00685222"/>
    <w:rsid w:val="00685874"/>
    <w:rsid w:val="00686154"/>
    <w:rsid w:val="006861D0"/>
    <w:rsid w:val="00686DC3"/>
    <w:rsid w:val="00686EB6"/>
    <w:rsid w:val="00686F2A"/>
    <w:rsid w:val="00686F8B"/>
    <w:rsid w:val="00686FA2"/>
    <w:rsid w:val="00687347"/>
    <w:rsid w:val="00687B58"/>
    <w:rsid w:val="00690000"/>
    <w:rsid w:val="006902CB"/>
    <w:rsid w:val="006903A6"/>
    <w:rsid w:val="0069060E"/>
    <w:rsid w:val="00690730"/>
    <w:rsid w:val="00690D5F"/>
    <w:rsid w:val="00691D6A"/>
    <w:rsid w:val="00691ED2"/>
    <w:rsid w:val="00692198"/>
    <w:rsid w:val="006921EF"/>
    <w:rsid w:val="00692469"/>
    <w:rsid w:val="00692532"/>
    <w:rsid w:val="00692909"/>
    <w:rsid w:val="00692DE6"/>
    <w:rsid w:val="00692ED4"/>
    <w:rsid w:val="00692F09"/>
    <w:rsid w:val="00692FE7"/>
    <w:rsid w:val="00693031"/>
    <w:rsid w:val="00693124"/>
    <w:rsid w:val="006932C0"/>
    <w:rsid w:val="0069362D"/>
    <w:rsid w:val="00693638"/>
    <w:rsid w:val="006940AB"/>
    <w:rsid w:val="006941AD"/>
    <w:rsid w:val="00694433"/>
    <w:rsid w:val="00694661"/>
    <w:rsid w:val="00694A62"/>
    <w:rsid w:val="006950EC"/>
    <w:rsid w:val="00695711"/>
    <w:rsid w:val="00695BC0"/>
    <w:rsid w:val="00695C17"/>
    <w:rsid w:val="006961F3"/>
    <w:rsid w:val="00696327"/>
    <w:rsid w:val="0069635A"/>
    <w:rsid w:val="006963F4"/>
    <w:rsid w:val="00696994"/>
    <w:rsid w:val="00696C2F"/>
    <w:rsid w:val="00696C92"/>
    <w:rsid w:val="00696E61"/>
    <w:rsid w:val="006979A6"/>
    <w:rsid w:val="006A01EE"/>
    <w:rsid w:val="006A0285"/>
    <w:rsid w:val="006A05A0"/>
    <w:rsid w:val="006A0AA5"/>
    <w:rsid w:val="006A0FCD"/>
    <w:rsid w:val="006A16AD"/>
    <w:rsid w:val="006A1930"/>
    <w:rsid w:val="006A1AB0"/>
    <w:rsid w:val="006A209D"/>
    <w:rsid w:val="006A236E"/>
    <w:rsid w:val="006A25B5"/>
    <w:rsid w:val="006A25E1"/>
    <w:rsid w:val="006A2FED"/>
    <w:rsid w:val="006A310C"/>
    <w:rsid w:val="006A34E5"/>
    <w:rsid w:val="006A351F"/>
    <w:rsid w:val="006A38FE"/>
    <w:rsid w:val="006A3A82"/>
    <w:rsid w:val="006A3B37"/>
    <w:rsid w:val="006A3BA2"/>
    <w:rsid w:val="006A3D48"/>
    <w:rsid w:val="006A3D57"/>
    <w:rsid w:val="006A3D7A"/>
    <w:rsid w:val="006A4445"/>
    <w:rsid w:val="006A4A61"/>
    <w:rsid w:val="006A5244"/>
    <w:rsid w:val="006A60E7"/>
    <w:rsid w:val="006A633F"/>
    <w:rsid w:val="006A6499"/>
    <w:rsid w:val="006A6792"/>
    <w:rsid w:val="006A6B64"/>
    <w:rsid w:val="006A6D99"/>
    <w:rsid w:val="006A6DCA"/>
    <w:rsid w:val="006A715E"/>
    <w:rsid w:val="006A7161"/>
    <w:rsid w:val="006A7514"/>
    <w:rsid w:val="006A76E5"/>
    <w:rsid w:val="006A781A"/>
    <w:rsid w:val="006A7952"/>
    <w:rsid w:val="006A7BCE"/>
    <w:rsid w:val="006A7BDF"/>
    <w:rsid w:val="006B0153"/>
    <w:rsid w:val="006B09E3"/>
    <w:rsid w:val="006B0C68"/>
    <w:rsid w:val="006B0FE2"/>
    <w:rsid w:val="006B117A"/>
    <w:rsid w:val="006B11C9"/>
    <w:rsid w:val="006B16F3"/>
    <w:rsid w:val="006B1AF0"/>
    <w:rsid w:val="006B1F05"/>
    <w:rsid w:val="006B23BA"/>
    <w:rsid w:val="006B2A5D"/>
    <w:rsid w:val="006B3015"/>
    <w:rsid w:val="006B30CF"/>
    <w:rsid w:val="006B32F8"/>
    <w:rsid w:val="006B331E"/>
    <w:rsid w:val="006B337D"/>
    <w:rsid w:val="006B391C"/>
    <w:rsid w:val="006B3D8F"/>
    <w:rsid w:val="006B3EDB"/>
    <w:rsid w:val="006B41BB"/>
    <w:rsid w:val="006B450E"/>
    <w:rsid w:val="006B45BB"/>
    <w:rsid w:val="006B48BB"/>
    <w:rsid w:val="006B49D2"/>
    <w:rsid w:val="006B5515"/>
    <w:rsid w:val="006B5C50"/>
    <w:rsid w:val="006B5F2A"/>
    <w:rsid w:val="006B6154"/>
    <w:rsid w:val="006B6197"/>
    <w:rsid w:val="006B6C60"/>
    <w:rsid w:val="006B6CD2"/>
    <w:rsid w:val="006B704D"/>
    <w:rsid w:val="006B7602"/>
    <w:rsid w:val="006B7B74"/>
    <w:rsid w:val="006B7CD2"/>
    <w:rsid w:val="006B7EFE"/>
    <w:rsid w:val="006C00AE"/>
    <w:rsid w:val="006C03BD"/>
    <w:rsid w:val="006C08E8"/>
    <w:rsid w:val="006C0BEE"/>
    <w:rsid w:val="006C0C78"/>
    <w:rsid w:val="006C142D"/>
    <w:rsid w:val="006C14C3"/>
    <w:rsid w:val="006C17AE"/>
    <w:rsid w:val="006C1F30"/>
    <w:rsid w:val="006C1F89"/>
    <w:rsid w:val="006C2429"/>
    <w:rsid w:val="006C25FF"/>
    <w:rsid w:val="006C263E"/>
    <w:rsid w:val="006C300E"/>
    <w:rsid w:val="006C3311"/>
    <w:rsid w:val="006C3464"/>
    <w:rsid w:val="006C3747"/>
    <w:rsid w:val="006C3932"/>
    <w:rsid w:val="006C3AB8"/>
    <w:rsid w:val="006C421B"/>
    <w:rsid w:val="006C4367"/>
    <w:rsid w:val="006C45BC"/>
    <w:rsid w:val="006C47BE"/>
    <w:rsid w:val="006C4AE8"/>
    <w:rsid w:val="006C4BFA"/>
    <w:rsid w:val="006C4C91"/>
    <w:rsid w:val="006C4D6E"/>
    <w:rsid w:val="006C4E60"/>
    <w:rsid w:val="006C500A"/>
    <w:rsid w:val="006C5076"/>
    <w:rsid w:val="006C51C0"/>
    <w:rsid w:val="006C528E"/>
    <w:rsid w:val="006C52CD"/>
    <w:rsid w:val="006C55C1"/>
    <w:rsid w:val="006C57A7"/>
    <w:rsid w:val="006C5BBA"/>
    <w:rsid w:val="006C5BDD"/>
    <w:rsid w:val="006C6187"/>
    <w:rsid w:val="006C68AC"/>
    <w:rsid w:val="006C6AEC"/>
    <w:rsid w:val="006C6D7F"/>
    <w:rsid w:val="006C70B6"/>
    <w:rsid w:val="006C78A6"/>
    <w:rsid w:val="006C7923"/>
    <w:rsid w:val="006C7A98"/>
    <w:rsid w:val="006C7B27"/>
    <w:rsid w:val="006C7D03"/>
    <w:rsid w:val="006C7E77"/>
    <w:rsid w:val="006D009E"/>
    <w:rsid w:val="006D0295"/>
    <w:rsid w:val="006D0515"/>
    <w:rsid w:val="006D063F"/>
    <w:rsid w:val="006D093F"/>
    <w:rsid w:val="006D10FF"/>
    <w:rsid w:val="006D12E8"/>
    <w:rsid w:val="006D178C"/>
    <w:rsid w:val="006D1E67"/>
    <w:rsid w:val="006D2106"/>
    <w:rsid w:val="006D24B8"/>
    <w:rsid w:val="006D25E6"/>
    <w:rsid w:val="006D29F3"/>
    <w:rsid w:val="006D3184"/>
    <w:rsid w:val="006D3185"/>
    <w:rsid w:val="006D320F"/>
    <w:rsid w:val="006D3D7B"/>
    <w:rsid w:val="006D4C82"/>
    <w:rsid w:val="006D50A8"/>
    <w:rsid w:val="006D5304"/>
    <w:rsid w:val="006D565C"/>
    <w:rsid w:val="006D5BF2"/>
    <w:rsid w:val="006D6DF7"/>
    <w:rsid w:val="006D75B2"/>
    <w:rsid w:val="006D77D7"/>
    <w:rsid w:val="006D7D26"/>
    <w:rsid w:val="006D7D47"/>
    <w:rsid w:val="006E0017"/>
    <w:rsid w:val="006E04EE"/>
    <w:rsid w:val="006E06CB"/>
    <w:rsid w:val="006E1122"/>
    <w:rsid w:val="006E134E"/>
    <w:rsid w:val="006E177D"/>
    <w:rsid w:val="006E17EA"/>
    <w:rsid w:val="006E1AA4"/>
    <w:rsid w:val="006E2685"/>
    <w:rsid w:val="006E2811"/>
    <w:rsid w:val="006E2E7F"/>
    <w:rsid w:val="006E2EA5"/>
    <w:rsid w:val="006E32B4"/>
    <w:rsid w:val="006E32D8"/>
    <w:rsid w:val="006E336F"/>
    <w:rsid w:val="006E38AF"/>
    <w:rsid w:val="006E3A38"/>
    <w:rsid w:val="006E40F5"/>
    <w:rsid w:val="006E4166"/>
    <w:rsid w:val="006E424F"/>
    <w:rsid w:val="006E471A"/>
    <w:rsid w:val="006E4847"/>
    <w:rsid w:val="006E519E"/>
    <w:rsid w:val="006E56EB"/>
    <w:rsid w:val="006E57E5"/>
    <w:rsid w:val="006E5873"/>
    <w:rsid w:val="006E5C5F"/>
    <w:rsid w:val="006E5EA9"/>
    <w:rsid w:val="006E5EE5"/>
    <w:rsid w:val="006E6033"/>
    <w:rsid w:val="006E6BB1"/>
    <w:rsid w:val="006E77A5"/>
    <w:rsid w:val="006E77EF"/>
    <w:rsid w:val="006E7955"/>
    <w:rsid w:val="006E7A25"/>
    <w:rsid w:val="006E7B56"/>
    <w:rsid w:val="006E7D48"/>
    <w:rsid w:val="006E7D6F"/>
    <w:rsid w:val="006E7DDE"/>
    <w:rsid w:val="006F023E"/>
    <w:rsid w:val="006F0288"/>
    <w:rsid w:val="006F04D6"/>
    <w:rsid w:val="006F0582"/>
    <w:rsid w:val="006F0601"/>
    <w:rsid w:val="006F0834"/>
    <w:rsid w:val="006F0982"/>
    <w:rsid w:val="006F0F75"/>
    <w:rsid w:val="006F0FF7"/>
    <w:rsid w:val="006F107E"/>
    <w:rsid w:val="006F1310"/>
    <w:rsid w:val="006F1334"/>
    <w:rsid w:val="006F17EF"/>
    <w:rsid w:val="006F1A5E"/>
    <w:rsid w:val="006F1F9F"/>
    <w:rsid w:val="006F1FFB"/>
    <w:rsid w:val="006F24CF"/>
    <w:rsid w:val="006F25AD"/>
    <w:rsid w:val="006F284D"/>
    <w:rsid w:val="006F2947"/>
    <w:rsid w:val="006F35EC"/>
    <w:rsid w:val="006F35FC"/>
    <w:rsid w:val="006F3AE7"/>
    <w:rsid w:val="006F419F"/>
    <w:rsid w:val="006F45A5"/>
    <w:rsid w:val="006F4E03"/>
    <w:rsid w:val="006F5004"/>
    <w:rsid w:val="006F54FF"/>
    <w:rsid w:val="006F661C"/>
    <w:rsid w:val="006F6856"/>
    <w:rsid w:val="006F6BA2"/>
    <w:rsid w:val="006F6FE4"/>
    <w:rsid w:val="006F6FED"/>
    <w:rsid w:val="006F732A"/>
    <w:rsid w:val="006F766A"/>
    <w:rsid w:val="006F76B0"/>
    <w:rsid w:val="006F7BB1"/>
    <w:rsid w:val="007001FC"/>
    <w:rsid w:val="00700546"/>
    <w:rsid w:val="007005CB"/>
    <w:rsid w:val="00700699"/>
    <w:rsid w:val="00700DB8"/>
    <w:rsid w:val="00701321"/>
    <w:rsid w:val="00701D4C"/>
    <w:rsid w:val="0070222F"/>
    <w:rsid w:val="00703042"/>
    <w:rsid w:val="00703B62"/>
    <w:rsid w:val="0070420C"/>
    <w:rsid w:val="00704404"/>
    <w:rsid w:val="00704859"/>
    <w:rsid w:val="00704B95"/>
    <w:rsid w:val="00704BDF"/>
    <w:rsid w:val="007051F2"/>
    <w:rsid w:val="0070565E"/>
    <w:rsid w:val="00705A17"/>
    <w:rsid w:val="00705C6A"/>
    <w:rsid w:val="00705CCB"/>
    <w:rsid w:val="007061DC"/>
    <w:rsid w:val="00706B12"/>
    <w:rsid w:val="00706FAA"/>
    <w:rsid w:val="00707144"/>
    <w:rsid w:val="007071BA"/>
    <w:rsid w:val="00710601"/>
    <w:rsid w:val="00711011"/>
    <w:rsid w:val="00711222"/>
    <w:rsid w:val="007113CD"/>
    <w:rsid w:val="007115FB"/>
    <w:rsid w:val="00711818"/>
    <w:rsid w:val="00711946"/>
    <w:rsid w:val="00712066"/>
    <w:rsid w:val="00712121"/>
    <w:rsid w:val="0071223D"/>
    <w:rsid w:val="00712553"/>
    <w:rsid w:val="00712A13"/>
    <w:rsid w:val="00712D30"/>
    <w:rsid w:val="00712DD5"/>
    <w:rsid w:val="007130BB"/>
    <w:rsid w:val="00713230"/>
    <w:rsid w:val="007139D6"/>
    <w:rsid w:val="007140E6"/>
    <w:rsid w:val="00714158"/>
    <w:rsid w:val="0071436C"/>
    <w:rsid w:val="007149D5"/>
    <w:rsid w:val="00714A2D"/>
    <w:rsid w:val="00714A32"/>
    <w:rsid w:val="0071503E"/>
    <w:rsid w:val="0071525F"/>
    <w:rsid w:val="00715532"/>
    <w:rsid w:val="00715859"/>
    <w:rsid w:val="00715A8E"/>
    <w:rsid w:val="00715E6B"/>
    <w:rsid w:val="0071624C"/>
    <w:rsid w:val="00716971"/>
    <w:rsid w:val="00716B85"/>
    <w:rsid w:val="00716C3A"/>
    <w:rsid w:val="00716CE8"/>
    <w:rsid w:val="00716FE6"/>
    <w:rsid w:val="0071709D"/>
    <w:rsid w:val="00717814"/>
    <w:rsid w:val="00717F67"/>
    <w:rsid w:val="007209E6"/>
    <w:rsid w:val="00721445"/>
    <w:rsid w:val="007215E6"/>
    <w:rsid w:val="00721AB4"/>
    <w:rsid w:val="00721F0A"/>
    <w:rsid w:val="007224A2"/>
    <w:rsid w:val="007224DE"/>
    <w:rsid w:val="00722915"/>
    <w:rsid w:val="0072324E"/>
    <w:rsid w:val="00723A9A"/>
    <w:rsid w:val="00724141"/>
    <w:rsid w:val="0072450A"/>
    <w:rsid w:val="00724CBE"/>
    <w:rsid w:val="0072535B"/>
    <w:rsid w:val="0072540B"/>
    <w:rsid w:val="00725580"/>
    <w:rsid w:val="00726198"/>
    <w:rsid w:val="00726924"/>
    <w:rsid w:val="00726C15"/>
    <w:rsid w:val="00726D33"/>
    <w:rsid w:val="00726E56"/>
    <w:rsid w:val="00727178"/>
    <w:rsid w:val="0072722A"/>
    <w:rsid w:val="00727C35"/>
    <w:rsid w:val="00727CF3"/>
    <w:rsid w:val="00727D7D"/>
    <w:rsid w:val="00727ED3"/>
    <w:rsid w:val="007301D6"/>
    <w:rsid w:val="007306CE"/>
    <w:rsid w:val="00730B78"/>
    <w:rsid w:val="00731121"/>
    <w:rsid w:val="0073115E"/>
    <w:rsid w:val="00731CBC"/>
    <w:rsid w:val="00731E6E"/>
    <w:rsid w:val="00732D15"/>
    <w:rsid w:val="00732E5C"/>
    <w:rsid w:val="00732FF3"/>
    <w:rsid w:val="00733359"/>
    <w:rsid w:val="00733451"/>
    <w:rsid w:val="00733568"/>
    <w:rsid w:val="007335CA"/>
    <w:rsid w:val="007335F8"/>
    <w:rsid w:val="0073409E"/>
    <w:rsid w:val="00734175"/>
    <w:rsid w:val="007345DB"/>
    <w:rsid w:val="007349C1"/>
    <w:rsid w:val="00734FC7"/>
    <w:rsid w:val="00735028"/>
    <w:rsid w:val="0073528D"/>
    <w:rsid w:val="0073547E"/>
    <w:rsid w:val="00735563"/>
    <w:rsid w:val="0073564E"/>
    <w:rsid w:val="007358E0"/>
    <w:rsid w:val="00735B3F"/>
    <w:rsid w:val="007361D7"/>
    <w:rsid w:val="00736A5C"/>
    <w:rsid w:val="00736AF9"/>
    <w:rsid w:val="00736B8C"/>
    <w:rsid w:val="00736C93"/>
    <w:rsid w:val="00736D12"/>
    <w:rsid w:val="00737099"/>
    <w:rsid w:val="007374F7"/>
    <w:rsid w:val="007378B5"/>
    <w:rsid w:val="00737B48"/>
    <w:rsid w:val="007400F8"/>
    <w:rsid w:val="0074010D"/>
    <w:rsid w:val="007402B9"/>
    <w:rsid w:val="00740421"/>
    <w:rsid w:val="0074128A"/>
    <w:rsid w:val="007413C0"/>
    <w:rsid w:val="007415D4"/>
    <w:rsid w:val="00741983"/>
    <w:rsid w:val="00741F60"/>
    <w:rsid w:val="0074239E"/>
    <w:rsid w:val="00742679"/>
    <w:rsid w:val="00742DB4"/>
    <w:rsid w:val="00742FA2"/>
    <w:rsid w:val="0074315D"/>
    <w:rsid w:val="0074395A"/>
    <w:rsid w:val="007441C7"/>
    <w:rsid w:val="00744321"/>
    <w:rsid w:val="00744400"/>
    <w:rsid w:val="00744803"/>
    <w:rsid w:val="00744A54"/>
    <w:rsid w:val="00744E51"/>
    <w:rsid w:val="00745297"/>
    <w:rsid w:val="0074539D"/>
    <w:rsid w:val="00745595"/>
    <w:rsid w:val="007455B8"/>
    <w:rsid w:val="007457E6"/>
    <w:rsid w:val="00745AAB"/>
    <w:rsid w:val="00745B57"/>
    <w:rsid w:val="00745C7E"/>
    <w:rsid w:val="00745D5D"/>
    <w:rsid w:val="00745F2C"/>
    <w:rsid w:val="00746387"/>
    <w:rsid w:val="00746858"/>
    <w:rsid w:val="00746A31"/>
    <w:rsid w:val="00746A64"/>
    <w:rsid w:val="007470E0"/>
    <w:rsid w:val="007477B5"/>
    <w:rsid w:val="00747AA3"/>
    <w:rsid w:val="007503D2"/>
    <w:rsid w:val="00750435"/>
    <w:rsid w:val="007507D0"/>
    <w:rsid w:val="007511F8"/>
    <w:rsid w:val="00751617"/>
    <w:rsid w:val="00751D85"/>
    <w:rsid w:val="00751E0B"/>
    <w:rsid w:val="00751E5D"/>
    <w:rsid w:val="00751F9E"/>
    <w:rsid w:val="00752043"/>
    <w:rsid w:val="0075236D"/>
    <w:rsid w:val="00752417"/>
    <w:rsid w:val="007528CA"/>
    <w:rsid w:val="00752C34"/>
    <w:rsid w:val="00752F01"/>
    <w:rsid w:val="00753054"/>
    <w:rsid w:val="007532AB"/>
    <w:rsid w:val="007534FA"/>
    <w:rsid w:val="0075492B"/>
    <w:rsid w:val="00755100"/>
    <w:rsid w:val="0075542D"/>
    <w:rsid w:val="00756424"/>
    <w:rsid w:val="00756BDE"/>
    <w:rsid w:val="00756D2F"/>
    <w:rsid w:val="00757243"/>
    <w:rsid w:val="0075745F"/>
    <w:rsid w:val="00757A7B"/>
    <w:rsid w:val="00757A98"/>
    <w:rsid w:val="00757BC0"/>
    <w:rsid w:val="00760236"/>
    <w:rsid w:val="00760A28"/>
    <w:rsid w:val="0076182A"/>
    <w:rsid w:val="00761888"/>
    <w:rsid w:val="00761BE8"/>
    <w:rsid w:val="00761EAA"/>
    <w:rsid w:val="00761F99"/>
    <w:rsid w:val="007626A3"/>
    <w:rsid w:val="0076277C"/>
    <w:rsid w:val="00762CAA"/>
    <w:rsid w:val="00762CF1"/>
    <w:rsid w:val="00762D35"/>
    <w:rsid w:val="00762D4F"/>
    <w:rsid w:val="00762F53"/>
    <w:rsid w:val="007632D4"/>
    <w:rsid w:val="00763409"/>
    <w:rsid w:val="00763961"/>
    <w:rsid w:val="00763AEF"/>
    <w:rsid w:val="00763B95"/>
    <w:rsid w:val="00763BD3"/>
    <w:rsid w:val="00763C0A"/>
    <w:rsid w:val="00763F5B"/>
    <w:rsid w:val="00764F02"/>
    <w:rsid w:val="00765078"/>
    <w:rsid w:val="007650E6"/>
    <w:rsid w:val="00765135"/>
    <w:rsid w:val="00765596"/>
    <w:rsid w:val="00765FDE"/>
    <w:rsid w:val="0076639B"/>
    <w:rsid w:val="0076783C"/>
    <w:rsid w:val="00770277"/>
    <w:rsid w:val="00770524"/>
    <w:rsid w:val="00770CD5"/>
    <w:rsid w:val="00771406"/>
    <w:rsid w:val="00771929"/>
    <w:rsid w:val="00771C5D"/>
    <w:rsid w:val="00771D33"/>
    <w:rsid w:val="00772728"/>
    <w:rsid w:val="0077294E"/>
    <w:rsid w:val="00773258"/>
    <w:rsid w:val="00773378"/>
    <w:rsid w:val="00773811"/>
    <w:rsid w:val="00774078"/>
    <w:rsid w:val="007746D6"/>
    <w:rsid w:val="0077488F"/>
    <w:rsid w:val="00774FED"/>
    <w:rsid w:val="007756E6"/>
    <w:rsid w:val="00775B0F"/>
    <w:rsid w:val="00775C31"/>
    <w:rsid w:val="00775E82"/>
    <w:rsid w:val="00776CDF"/>
    <w:rsid w:val="007774EC"/>
    <w:rsid w:val="0077758B"/>
    <w:rsid w:val="007775EB"/>
    <w:rsid w:val="00777BCB"/>
    <w:rsid w:val="00780758"/>
    <w:rsid w:val="007807D2"/>
    <w:rsid w:val="00780896"/>
    <w:rsid w:val="00780985"/>
    <w:rsid w:val="00781726"/>
    <w:rsid w:val="0078234F"/>
    <w:rsid w:val="00782A75"/>
    <w:rsid w:val="00782D39"/>
    <w:rsid w:val="00782DF1"/>
    <w:rsid w:val="00783711"/>
    <w:rsid w:val="00783B50"/>
    <w:rsid w:val="00783D60"/>
    <w:rsid w:val="00783DAE"/>
    <w:rsid w:val="00784456"/>
    <w:rsid w:val="00784495"/>
    <w:rsid w:val="00784988"/>
    <w:rsid w:val="00784995"/>
    <w:rsid w:val="00784DC0"/>
    <w:rsid w:val="0078500A"/>
    <w:rsid w:val="0078531D"/>
    <w:rsid w:val="00785883"/>
    <w:rsid w:val="0078598A"/>
    <w:rsid w:val="007859B7"/>
    <w:rsid w:val="00786404"/>
    <w:rsid w:val="0078646F"/>
    <w:rsid w:val="007864B1"/>
    <w:rsid w:val="007867E5"/>
    <w:rsid w:val="007868D0"/>
    <w:rsid w:val="00786D12"/>
    <w:rsid w:val="00786EBB"/>
    <w:rsid w:val="00786EDF"/>
    <w:rsid w:val="00787372"/>
    <w:rsid w:val="0078768F"/>
    <w:rsid w:val="007877D2"/>
    <w:rsid w:val="0078787F"/>
    <w:rsid w:val="0079087C"/>
    <w:rsid w:val="00790BFD"/>
    <w:rsid w:val="00790D3C"/>
    <w:rsid w:val="00790DCF"/>
    <w:rsid w:val="00791683"/>
    <w:rsid w:val="00791958"/>
    <w:rsid w:val="00791CA2"/>
    <w:rsid w:val="00791E3F"/>
    <w:rsid w:val="007920CB"/>
    <w:rsid w:val="0079225E"/>
    <w:rsid w:val="007924B8"/>
    <w:rsid w:val="0079260C"/>
    <w:rsid w:val="0079279D"/>
    <w:rsid w:val="007928A7"/>
    <w:rsid w:val="00792974"/>
    <w:rsid w:val="0079298B"/>
    <w:rsid w:val="00792B55"/>
    <w:rsid w:val="007931BC"/>
    <w:rsid w:val="00793972"/>
    <w:rsid w:val="00793DF4"/>
    <w:rsid w:val="00793EBD"/>
    <w:rsid w:val="0079403C"/>
    <w:rsid w:val="0079447B"/>
    <w:rsid w:val="00794565"/>
    <w:rsid w:val="007945CB"/>
    <w:rsid w:val="00794EC6"/>
    <w:rsid w:val="00795022"/>
    <w:rsid w:val="00795311"/>
    <w:rsid w:val="0079645F"/>
    <w:rsid w:val="007965AA"/>
    <w:rsid w:val="00796855"/>
    <w:rsid w:val="00796A95"/>
    <w:rsid w:val="00796BA8"/>
    <w:rsid w:val="00796C9C"/>
    <w:rsid w:val="00796EE1"/>
    <w:rsid w:val="00796F25"/>
    <w:rsid w:val="00797244"/>
    <w:rsid w:val="0079729B"/>
    <w:rsid w:val="00797428"/>
    <w:rsid w:val="0079758B"/>
    <w:rsid w:val="00797ADF"/>
    <w:rsid w:val="00797D9D"/>
    <w:rsid w:val="007A0837"/>
    <w:rsid w:val="007A0E3B"/>
    <w:rsid w:val="007A15A0"/>
    <w:rsid w:val="007A15D0"/>
    <w:rsid w:val="007A1847"/>
    <w:rsid w:val="007A19F8"/>
    <w:rsid w:val="007A1A4B"/>
    <w:rsid w:val="007A1D26"/>
    <w:rsid w:val="007A1E88"/>
    <w:rsid w:val="007A1FD4"/>
    <w:rsid w:val="007A2D19"/>
    <w:rsid w:val="007A2E97"/>
    <w:rsid w:val="007A332D"/>
    <w:rsid w:val="007A34A9"/>
    <w:rsid w:val="007A3873"/>
    <w:rsid w:val="007A390F"/>
    <w:rsid w:val="007A3E2A"/>
    <w:rsid w:val="007A40C0"/>
    <w:rsid w:val="007A40EE"/>
    <w:rsid w:val="007A4305"/>
    <w:rsid w:val="007A4F2C"/>
    <w:rsid w:val="007A4FA7"/>
    <w:rsid w:val="007A569E"/>
    <w:rsid w:val="007A5EA3"/>
    <w:rsid w:val="007A6925"/>
    <w:rsid w:val="007A6AE2"/>
    <w:rsid w:val="007A6B83"/>
    <w:rsid w:val="007A77A0"/>
    <w:rsid w:val="007A7E9D"/>
    <w:rsid w:val="007B04E2"/>
    <w:rsid w:val="007B11FA"/>
    <w:rsid w:val="007B127C"/>
    <w:rsid w:val="007B134B"/>
    <w:rsid w:val="007B1401"/>
    <w:rsid w:val="007B16C6"/>
    <w:rsid w:val="007B18B2"/>
    <w:rsid w:val="007B1B5A"/>
    <w:rsid w:val="007B28EC"/>
    <w:rsid w:val="007B3619"/>
    <w:rsid w:val="007B38E6"/>
    <w:rsid w:val="007B38FF"/>
    <w:rsid w:val="007B3F20"/>
    <w:rsid w:val="007B403E"/>
    <w:rsid w:val="007B4324"/>
    <w:rsid w:val="007B447B"/>
    <w:rsid w:val="007B48B9"/>
    <w:rsid w:val="007B50F1"/>
    <w:rsid w:val="007B515D"/>
    <w:rsid w:val="007B53C4"/>
    <w:rsid w:val="007B53E1"/>
    <w:rsid w:val="007B5720"/>
    <w:rsid w:val="007B5AD8"/>
    <w:rsid w:val="007B65B9"/>
    <w:rsid w:val="007B6749"/>
    <w:rsid w:val="007B67F4"/>
    <w:rsid w:val="007B6DEA"/>
    <w:rsid w:val="007B757D"/>
    <w:rsid w:val="007B7D1D"/>
    <w:rsid w:val="007C0593"/>
    <w:rsid w:val="007C0B6C"/>
    <w:rsid w:val="007C0F31"/>
    <w:rsid w:val="007C1237"/>
    <w:rsid w:val="007C1BBE"/>
    <w:rsid w:val="007C1CE8"/>
    <w:rsid w:val="007C1F2B"/>
    <w:rsid w:val="007C2FD2"/>
    <w:rsid w:val="007C3781"/>
    <w:rsid w:val="007C3DC2"/>
    <w:rsid w:val="007C427E"/>
    <w:rsid w:val="007C4776"/>
    <w:rsid w:val="007C4882"/>
    <w:rsid w:val="007C48A3"/>
    <w:rsid w:val="007C4A6C"/>
    <w:rsid w:val="007C4C29"/>
    <w:rsid w:val="007C50DF"/>
    <w:rsid w:val="007C5551"/>
    <w:rsid w:val="007C5668"/>
    <w:rsid w:val="007C58F9"/>
    <w:rsid w:val="007C5A76"/>
    <w:rsid w:val="007C5FF4"/>
    <w:rsid w:val="007C6076"/>
    <w:rsid w:val="007C6422"/>
    <w:rsid w:val="007C650C"/>
    <w:rsid w:val="007C6594"/>
    <w:rsid w:val="007C6DC3"/>
    <w:rsid w:val="007C6E6A"/>
    <w:rsid w:val="007C7255"/>
    <w:rsid w:val="007C7627"/>
    <w:rsid w:val="007D012D"/>
    <w:rsid w:val="007D04EE"/>
    <w:rsid w:val="007D08D6"/>
    <w:rsid w:val="007D11F0"/>
    <w:rsid w:val="007D15F3"/>
    <w:rsid w:val="007D16C2"/>
    <w:rsid w:val="007D176B"/>
    <w:rsid w:val="007D21FC"/>
    <w:rsid w:val="007D23A4"/>
    <w:rsid w:val="007D23E4"/>
    <w:rsid w:val="007D2BC1"/>
    <w:rsid w:val="007D2CFB"/>
    <w:rsid w:val="007D3A34"/>
    <w:rsid w:val="007D43DF"/>
    <w:rsid w:val="007D4789"/>
    <w:rsid w:val="007D4949"/>
    <w:rsid w:val="007D4ACB"/>
    <w:rsid w:val="007D4F17"/>
    <w:rsid w:val="007D51D8"/>
    <w:rsid w:val="007D5BA6"/>
    <w:rsid w:val="007D609A"/>
    <w:rsid w:val="007D64E4"/>
    <w:rsid w:val="007D6AB8"/>
    <w:rsid w:val="007D6E25"/>
    <w:rsid w:val="007D6F6C"/>
    <w:rsid w:val="007D71C9"/>
    <w:rsid w:val="007D721C"/>
    <w:rsid w:val="007E02D8"/>
    <w:rsid w:val="007E06F2"/>
    <w:rsid w:val="007E0A67"/>
    <w:rsid w:val="007E0AA9"/>
    <w:rsid w:val="007E0BD1"/>
    <w:rsid w:val="007E0D35"/>
    <w:rsid w:val="007E18DF"/>
    <w:rsid w:val="007E1A3C"/>
    <w:rsid w:val="007E1B82"/>
    <w:rsid w:val="007E2AE2"/>
    <w:rsid w:val="007E2E8C"/>
    <w:rsid w:val="007E320A"/>
    <w:rsid w:val="007E3426"/>
    <w:rsid w:val="007E36F4"/>
    <w:rsid w:val="007E3A00"/>
    <w:rsid w:val="007E4017"/>
    <w:rsid w:val="007E4359"/>
    <w:rsid w:val="007E449C"/>
    <w:rsid w:val="007E48D3"/>
    <w:rsid w:val="007E4A2A"/>
    <w:rsid w:val="007E4A7B"/>
    <w:rsid w:val="007E4CF0"/>
    <w:rsid w:val="007E4DBC"/>
    <w:rsid w:val="007E5027"/>
    <w:rsid w:val="007E562B"/>
    <w:rsid w:val="007E5B47"/>
    <w:rsid w:val="007E5D3E"/>
    <w:rsid w:val="007E6656"/>
    <w:rsid w:val="007E697C"/>
    <w:rsid w:val="007E6B12"/>
    <w:rsid w:val="007E6B72"/>
    <w:rsid w:val="007E6D6A"/>
    <w:rsid w:val="007E74B6"/>
    <w:rsid w:val="007E7656"/>
    <w:rsid w:val="007E7A51"/>
    <w:rsid w:val="007E7AD6"/>
    <w:rsid w:val="007E7AFE"/>
    <w:rsid w:val="007F0107"/>
    <w:rsid w:val="007F026E"/>
    <w:rsid w:val="007F0A20"/>
    <w:rsid w:val="007F0DE0"/>
    <w:rsid w:val="007F0F30"/>
    <w:rsid w:val="007F10F4"/>
    <w:rsid w:val="007F112B"/>
    <w:rsid w:val="007F13D5"/>
    <w:rsid w:val="007F1AA8"/>
    <w:rsid w:val="007F1C54"/>
    <w:rsid w:val="007F2179"/>
    <w:rsid w:val="007F24D6"/>
    <w:rsid w:val="007F26B8"/>
    <w:rsid w:val="007F2744"/>
    <w:rsid w:val="007F27DD"/>
    <w:rsid w:val="007F2B80"/>
    <w:rsid w:val="007F2BDB"/>
    <w:rsid w:val="007F3120"/>
    <w:rsid w:val="007F37EA"/>
    <w:rsid w:val="007F3BD3"/>
    <w:rsid w:val="007F4178"/>
    <w:rsid w:val="007F4354"/>
    <w:rsid w:val="007F473A"/>
    <w:rsid w:val="007F4B83"/>
    <w:rsid w:val="007F4FD6"/>
    <w:rsid w:val="007F519A"/>
    <w:rsid w:val="007F5576"/>
    <w:rsid w:val="007F58F1"/>
    <w:rsid w:val="007F6455"/>
    <w:rsid w:val="007F6895"/>
    <w:rsid w:val="007F6AF8"/>
    <w:rsid w:val="007F72CC"/>
    <w:rsid w:val="008000B6"/>
    <w:rsid w:val="0080091F"/>
    <w:rsid w:val="00800C78"/>
    <w:rsid w:val="00800F1C"/>
    <w:rsid w:val="0080110E"/>
    <w:rsid w:val="008014D1"/>
    <w:rsid w:val="008014E0"/>
    <w:rsid w:val="00801783"/>
    <w:rsid w:val="00801FEE"/>
    <w:rsid w:val="0080233A"/>
    <w:rsid w:val="008026F8"/>
    <w:rsid w:val="00802A61"/>
    <w:rsid w:val="00802DD3"/>
    <w:rsid w:val="00802E97"/>
    <w:rsid w:val="00802F39"/>
    <w:rsid w:val="00803009"/>
    <w:rsid w:val="008040B2"/>
    <w:rsid w:val="008046C2"/>
    <w:rsid w:val="00804708"/>
    <w:rsid w:val="00804797"/>
    <w:rsid w:val="008049CE"/>
    <w:rsid w:val="00804B31"/>
    <w:rsid w:val="00804BD0"/>
    <w:rsid w:val="0080529F"/>
    <w:rsid w:val="00805B2B"/>
    <w:rsid w:val="00805C32"/>
    <w:rsid w:val="00805FD8"/>
    <w:rsid w:val="0080613C"/>
    <w:rsid w:val="008068B0"/>
    <w:rsid w:val="0080696E"/>
    <w:rsid w:val="00806A62"/>
    <w:rsid w:val="00806BDF"/>
    <w:rsid w:val="008072CF"/>
    <w:rsid w:val="00807936"/>
    <w:rsid w:val="00807AF2"/>
    <w:rsid w:val="00807C19"/>
    <w:rsid w:val="00807CD5"/>
    <w:rsid w:val="00807F94"/>
    <w:rsid w:val="00810147"/>
    <w:rsid w:val="0081035A"/>
    <w:rsid w:val="0081036F"/>
    <w:rsid w:val="008103C8"/>
    <w:rsid w:val="0081060E"/>
    <w:rsid w:val="00810758"/>
    <w:rsid w:val="008108C9"/>
    <w:rsid w:val="008108E1"/>
    <w:rsid w:val="00810F22"/>
    <w:rsid w:val="00811084"/>
    <w:rsid w:val="008116CA"/>
    <w:rsid w:val="00811E79"/>
    <w:rsid w:val="00811EB4"/>
    <w:rsid w:val="00811FC0"/>
    <w:rsid w:val="00812201"/>
    <w:rsid w:val="00812772"/>
    <w:rsid w:val="00812B01"/>
    <w:rsid w:val="00812B90"/>
    <w:rsid w:val="00812F02"/>
    <w:rsid w:val="00813346"/>
    <w:rsid w:val="0081373B"/>
    <w:rsid w:val="0081392A"/>
    <w:rsid w:val="0081425E"/>
    <w:rsid w:val="008144E7"/>
    <w:rsid w:val="008144EE"/>
    <w:rsid w:val="00814512"/>
    <w:rsid w:val="00814659"/>
    <w:rsid w:val="00815A47"/>
    <w:rsid w:val="00815B51"/>
    <w:rsid w:val="00815BE9"/>
    <w:rsid w:val="008166F2"/>
    <w:rsid w:val="008169BC"/>
    <w:rsid w:val="0081718D"/>
    <w:rsid w:val="0081738E"/>
    <w:rsid w:val="008200C6"/>
    <w:rsid w:val="00820139"/>
    <w:rsid w:val="00820154"/>
    <w:rsid w:val="00820A9D"/>
    <w:rsid w:val="00820DC6"/>
    <w:rsid w:val="00820E8F"/>
    <w:rsid w:val="00821207"/>
    <w:rsid w:val="0082130D"/>
    <w:rsid w:val="00821AB8"/>
    <w:rsid w:val="0082223B"/>
    <w:rsid w:val="008224DC"/>
    <w:rsid w:val="00822665"/>
    <w:rsid w:val="00822E7A"/>
    <w:rsid w:val="00822FC8"/>
    <w:rsid w:val="00823276"/>
    <w:rsid w:val="00823731"/>
    <w:rsid w:val="0082388E"/>
    <w:rsid w:val="00823C5E"/>
    <w:rsid w:val="00824320"/>
    <w:rsid w:val="0082482E"/>
    <w:rsid w:val="008249BF"/>
    <w:rsid w:val="0082535E"/>
    <w:rsid w:val="00826243"/>
    <w:rsid w:val="00826A2E"/>
    <w:rsid w:val="00826B6F"/>
    <w:rsid w:val="00826C2E"/>
    <w:rsid w:val="00826DCB"/>
    <w:rsid w:val="00826EFB"/>
    <w:rsid w:val="00826FF3"/>
    <w:rsid w:val="0082707B"/>
    <w:rsid w:val="008271A2"/>
    <w:rsid w:val="00827739"/>
    <w:rsid w:val="008278D7"/>
    <w:rsid w:val="008278DE"/>
    <w:rsid w:val="00827B2C"/>
    <w:rsid w:val="0083006D"/>
    <w:rsid w:val="00830506"/>
    <w:rsid w:val="0083050D"/>
    <w:rsid w:val="0083058C"/>
    <w:rsid w:val="00830A46"/>
    <w:rsid w:val="0083102B"/>
    <w:rsid w:val="008313EF"/>
    <w:rsid w:val="00831778"/>
    <w:rsid w:val="008318A6"/>
    <w:rsid w:val="0083196F"/>
    <w:rsid w:val="00831F97"/>
    <w:rsid w:val="008321E5"/>
    <w:rsid w:val="00832491"/>
    <w:rsid w:val="00832506"/>
    <w:rsid w:val="00832672"/>
    <w:rsid w:val="00832751"/>
    <w:rsid w:val="00832BD2"/>
    <w:rsid w:val="00832F34"/>
    <w:rsid w:val="0083348E"/>
    <w:rsid w:val="00833640"/>
    <w:rsid w:val="008336A9"/>
    <w:rsid w:val="00833E9E"/>
    <w:rsid w:val="00834396"/>
    <w:rsid w:val="00835607"/>
    <w:rsid w:val="00835915"/>
    <w:rsid w:val="00835A29"/>
    <w:rsid w:val="00835DBA"/>
    <w:rsid w:val="00835DE2"/>
    <w:rsid w:val="0083629F"/>
    <w:rsid w:val="008366AA"/>
    <w:rsid w:val="00836899"/>
    <w:rsid w:val="00836C76"/>
    <w:rsid w:val="00837285"/>
    <w:rsid w:val="00837343"/>
    <w:rsid w:val="00837C32"/>
    <w:rsid w:val="00840177"/>
    <w:rsid w:val="008401B7"/>
    <w:rsid w:val="00840563"/>
    <w:rsid w:val="0084070A"/>
    <w:rsid w:val="008409E0"/>
    <w:rsid w:val="00840C11"/>
    <w:rsid w:val="00840C29"/>
    <w:rsid w:val="00840C89"/>
    <w:rsid w:val="00840CDC"/>
    <w:rsid w:val="00840EDC"/>
    <w:rsid w:val="008412C6"/>
    <w:rsid w:val="0084248C"/>
    <w:rsid w:val="00842523"/>
    <w:rsid w:val="008425E9"/>
    <w:rsid w:val="00842CC3"/>
    <w:rsid w:val="00842ECE"/>
    <w:rsid w:val="00843231"/>
    <w:rsid w:val="008432BA"/>
    <w:rsid w:val="008434FA"/>
    <w:rsid w:val="00843717"/>
    <w:rsid w:val="0084449D"/>
    <w:rsid w:val="00844886"/>
    <w:rsid w:val="00844FA7"/>
    <w:rsid w:val="0084512D"/>
    <w:rsid w:val="00845B35"/>
    <w:rsid w:val="00846784"/>
    <w:rsid w:val="008467C4"/>
    <w:rsid w:val="008468D8"/>
    <w:rsid w:val="008469C6"/>
    <w:rsid w:val="00846F98"/>
    <w:rsid w:val="00847808"/>
    <w:rsid w:val="00847A6C"/>
    <w:rsid w:val="00847B84"/>
    <w:rsid w:val="00847C8A"/>
    <w:rsid w:val="00847E38"/>
    <w:rsid w:val="00847F94"/>
    <w:rsid w:val="008506DA"/>
    <w:rsid w:val="00850743"/>
    <w:rsid w:val="008508AF"/>
    <w:rsid w:val="00850986"/>
    <w:rsid w:val="00850B64"/>
    <w:rsid w:val="008511F6"/>
    <w:rsid w:val="008515A0"/>
    <w:rsid w:val="0085165F"/>
    <w:rsid w:val="00851D78"/>
    <w:rsid w:val="00851F27"/>
    <w:rsid w:val="00852480"/>
    <w:rsid w:val="008529AC"/>
    <w:rsid w:val="00853261"/>
    <w:rsid w:val="0085384B"/>
    <w:rsid w:val="0085393F"/>
    <w:rsid w:val="00853996"/>
    <w:rsid w:val="00853A60"/>
    <w:rsid w:val="00853BC8"/>
    <w:rsid w:val="0085421A"/>
    <w:rsid w:val="00854224"/>
    <w:rsid w:val="0085437B"/>
    <w:rsid w:val="00854EEA"/>
    <w:rsid w:val="00855002"/>
    <w:rsid w:val="00855370"/>
    <w:rsid w:val="008556E4"/>
    <w:rsid w:val="00855966"/>
    <w:rsid w:val="00855B56"/>
    <w:rsid w:val="00855DEE"/>
    <w:rsid w:val="0085635B"/>
    <w:rsid w:val="0085641F"/>
    <w:rsid w:val="008565C4"/>
    <w:rsid w:val="008569CA"/>
    <w:rsid w:val="008569F5"/>
    <w:rsid w:val="00856C69"/>
    <w:rsid w:val="00856CED"/>
    <w:rsid w:val="00856FD2"/>
    <w:rsid w:val="008574F1"/>
    <w:rsid w:val="00857522"/>
    <w:rsid w:val="00857CD3"/>
    <w:rsid w:val="00860363"/>
    <w:rsid w:val="00860584"/>
    <w:rsid w:val="00860702"/>
    <w:rsid w:val="0086074A"/>
    <w:rsid w:val="0086077D"/>
    <w:rsid w:val="00860B58"/>
    <w:rsid w:val="00860B7F"/>
    <w:rsid w:val="00860F03"/>
    <w:rsid w:val="00861043"/>
    <w:rsid w:val="008614BF"/>
    <w:rsid w:val="0086193E"/>
    <w:rsid w:val="00861CBF"/>
    <w:rsid w:val="0086207E"/>
    <w:rsid w:val="008620DF"/>
    <w:rsid w:val="00862136"/>
    <w:rsid w:val="00862347"/>
    <w:rsid w:val="0086249E"/>
    <w:rsid w:val="008624F5"/>
    <w:rsid w:val="00862610"/>
    <w:rsid w:val="00862C72"/>
    <w:rsid w:val="008630A1"/>
    <w:rsid w:val="00863267"/>
    <w:rsid w:val="00863402"/>
    <w:rsid w:val="008635C8"/>
    <w:rsid w:val="00863747"/>
    <w:rsid w:val="00863927"/>
    <w:rsid w:val="00863B86"/>
    <w:rsid w:val="00864303"/>
    <w:rsid w:val="008645F7"/>
    <w:rsid w:val="0086487B"/>
    <w:rsid w:val="0086495D"/>
    <w:rsid w:val="00864B53"/>
    <w:rsid w:val="00864BDB"/>
    <w:rsid w:val="0086518D"/>
    <w:rsid w:val="00865422"/>
    <w:rsid w:val="00865486"/>
    <w:rsid w:val="00865991"/>
    <w:rsid w:val="00865C82"/>
    <w:rsid w:val="00865CA4"/>
    <w:rsid w:val="00866097"/>
    <w:rsid w:val="00866483"/>
    <w:rsid w:val="00866A76"/>
    <w:rsid w:val="00866B8D"/>
    <w:rsid w:val="00867293"/>
    <w:rsid w:val="00867500"/>
    <w:rsid w:val="00867506"/>
    <w:rsid w:val="008701EB"/>
    <w:rsid w:val="008707BD"/>
    <w:rsid w:val="00871A48"/>
    <w:rsid w:val="00872BD3"/>
    <w:rsid w:val="00873936"/>
    <w:rsid w:val="00874189"/>
    <w:rsid w:val="008741ED"/>
    <w:rsid w:val="00874621"/>
    <w:rsid w:val="0087462C"/>
    <w:rsid w:val="00874952"/>
    <w:rsid w:val="00874B26"/>
    <w:rsid w:val="00875A78"/>
    <w:rsid w:val="00875AC4"/>
    <w:rsid w:val="00875D4B"/>
    <w:rsid w:val="008764A5"/>
    <w:rsid w:val="00876552"/>
    <w:rsid w:val="00876AA7"/>
    <w:rsid w:val="00876E6C"/>
    <w:rsid w:val="008776EA"/>
    <w:rsid w:val="00877846"/>
    <w:rsid w:val="008779A7"/>
    <w:rsid w:val="00877AC0"/>
    <w:rsid w:val="00877F7F"/>
    <w:rsid w:val="00880AA5"/>
    <w:rsid w:val="00880C03"/>
    <w:rsid w:val="00881062"/>
    <w:rsid w:val="00881630"/>
    <w:rsid w:val="008818FE"/>
    <w:rsid w:val="0088196C"/>
    <w:rsid w:val="00881A20"/>
    <w:rsid w:val="00881F69"/>
    <w:rsid w:val="008821BF"/>
    <w:rsid w:val="0088225B"/>
    <w:rsid w:val="0088279A"/>
    <w:rsid w:val="00882EB1"/>
    <w:rsid w:val="00882F36"/>
    <w:rsid w:val="008834C8"/>
    <w:rsid w:val="00883F9C"/>
    <w:rsid w:val="008842BD"/>
    <w:rsid w:val="00884802"/>
    <w:rsid w:val="00884B25"/>
    <w:rsid w:val="00884D56"/>
    <w:rsid w:val="00884D8A"/>
    <w:rsid w:val="00885291"/>
    <w:rsid w:val="00885690"/>
    <w:rsid w:val="00885872"/>
    <w:rsid w:val="00885AB1"/>
    <w:rsid w:val="00885B25"/>
    <w:rsid w:val="008863A7"/>
    <w:rsid w:val="0088726C"/>
    <w:rsid w:val="0088728C"/>
    <w:rsid w:val="008876E9"/>
    <w:rsid w:val="00887C24"/>
    <w:rsid w:val="008900AC"/>
    <w:rsid w:val="00890686"/>
    <w:rsid w:val="008910A6"/>
    <w:rsid w:val="00891282"/>
    <w:rsid w:val="00891438"/>
    <w:rsid w:val="00891B16"/>
    <w:rsid w:val="00891E5B"/>
    <w:rsid w:val="0089250F"/>
    <w:rsid w:val="0089286E"/>
    <w:rsid w:val="0089315C"/>
    <w:rsid w:val="0089356C"/>
    <w:rsid w:val="008935B8"/>
    <w:rsid w:val="0089378E"/>
    <w:rsid w:val="00893833"/>
    <w:rsid w:val="0089395C"/>
    <w:rsid w:val="00893CF0"/>
    <w:rsid w:val="008942E9"/>
    <w:rsid w:val="0089441D"/>
    <w:rsid w:val="00894941"/>
    <w:rsid w:val="00894A9B"/>
    <w:rsid w:val="00894C64"/>
    <w:rsid w:val="008955A1"/>
    <w:rsid w:val="00895B45"/>
    <w:rsid w:val="00895DBD"/>
    <w:rsid w:val="008965F7"/>
    <w:rsid w:val="0089660D"/>
    <w:rsid w:val="008967D0"/>
    <w:rsid w:val="00897408"/>
    <w:rsid w:val="00897B8D"/>
    <w:rsid w:val="008A1166"/>
    <w:rsid w:val="008A149F"/>
    <w:rsid w:val="008A1B32"/>
    <w:rsid w:val="008A1FF9"/>
    <w:rsid w:val="008A26FA"/>
    <w:rsid w:val="008A2AEF"/>
    <w:rsid w:val="008A2CDC"/>
    <w:rsid w:val="008A394A"/>
    <w:rsid w:val="008A3979"/>
    <w:rsid w:val="008A3BBB"/>
    <w:rsid w:val="008A3C2A"/>
    <w:rsid w:val="008A419B"/>
    <w:rsid w:val="008A47E1"/>
    <w:rsid w:val="008A5100"/>
    <w:rsid w:val="008A52B8"/>
    <w:rsid w:val="008A535D"/>
    <w:rsid w:val="008A53F6"/>
    <w:rsid w:val="008A583D"/>
    <w:rsid w:val="008A5D2A"/>
    <w:rsid w:val="008A5DC6"/>
    <w:rsid w:val="008A60F0"/>
    <w:rsid w:val="008A6869"/>
    <w:rsid w:val="008A6D2B"/>
    <w:rsid w:val="008A79E1"/>
    <w:rsid w:val="008A7ADA"/>
    <w:rsid w:val="008A7E05"/>
    <w:rsid w:val="008B0496"/>
    <w:rsid w:val="008B06F6"/>
    <w:rsid w:val="008B11CA"/>
    <w:rsid w:val="008B16E3"/>
    <w:rsid w:val="008B1886"/>
    <w:rsid w:val="008B1CB0"/>
    <w:rsid w:val="008B211F"/>
    <w:rsid w:val="008B261D"/>
    <w:rsid w:val="008B37B6"/>
    <w:rsid w:val="008B391A"/>
    <w:rsid w:val="008B4542"/>
    <w:rsid w:val="008B4776"/>
    <w:rsid w:val="008B4E75"/>
    <w:rsid w:val="008B5239"/>
    <w:rsid w:val="008B527D"/>
    <w:rsid w:val="008B58EB"/>
    <w:rsid w:val="008B6289"/>
    <w:rsid w:val="008B64A9"/>
    <w:rsid w:val="008B7208"/>
    <w:rsid w:val="008B722A"/>
    <w:rsid w:val="008B74CB"/>
    <w:rsid w:val="008B7DE8"/>
    <w:rsid w:val="008C04ED"/>
    <w:rsid w:val="008C1125"/>
    <w:rsid w:val="008C130D"/>
    <w:rsid w:val="008C1ABD"/>
    <w:rsid w:val="008C1C0E"/>
    <w:rsid w:val="008C1E9A"/>
    <w:rsid w:val="008C2597"/>
    <w:rsid w:val="008C27FF"/>
    <w:rsid w:val="008C316A"/>
    <w:rsid w:val="008C37E4"/>
    <w:rsid w:val="008C4052"/>
    <w:rsid w:val="008C40BA"/>
    <w:rsid w:val="008C42D3"/>
    <w:rsid w:val="008C4808"/>
    <w:rsid w:val="008C48B9"/>
    <w:rsid w:val="008C4A4E"/>
    <w:rsid w:val="008C4E95"/>
    <w:rsid w:val="008C4EC9"/>
    <w:rsid w:val="008C5386"/>
    <w:rsid w:val="008C54A9"/>
    <w:rsid w:val="008C563F"/>
    <w:rsid w:val="008C5830"/>
    <w:rsid w:val="008C6A1B"/>
    <w:rsid w:val="008C6A54"/>
    <w:rsid w:val="008C6A88"/>
    <w:rsid w:val="008C6D84"/>
    <w:rsid w:val="008C7438"/>
    <w:rsid w:val="008C796A"/>
    <w:rsid w:val="008C7C37"/>
    <w:rsid w:val="008D053B"/>
    <w:rsid w:val="008D070D"/>
    <w:rsid w:val="008D09A8"/>
    <w:rsid w:val="008D0EE6"/>
    <w:rsid w:val="008D1062"/>
    <w:rsid w:val="008D1097"/>
    <w:rsid w:val="008D11EB"/>
    <w:rsid w:val="008D17FB"/>
    <w:rsid w:val="008D1A9F"/>
    <w:rsid w:val="008D1AE2"/>
    <w:rsid w:val="008D1F3F"/>
    <w:rsid w:val="008D1FEF"/>
    <w:rsid w:val="008D200D"/>
    <w:rsid w:val="008D21B8"/>
    <w:rsid w:val="008D25A4"/>
    <w:rsid w:val="008D2E38"/>
    <w:rsid w:val="008D31B7"/>
    <w:rsid w:val="008D3849"/>
    <w:rsid w:val="008D3DE3"/>
    <w:rsid w:val="008D4152"/>
    <w:rsid w:val="008D43C4"/>
    <w:rsid w:val="008D4720"/>
    <w:rsid w:val="008D476F"/>
    <w:rsid w:val="008D4867"/>
    <w:rsid w:val="008D51CE"/>
    <w:rsid w:val="008D55C1"/>
    <w:rsid w:val="008D59C3"/>
    <w:rsid w:val="008D619D"/>
    <w:rsid w:val="008D6512"/>
    <w:rsid w:val="008D6654"/>
    <w:rsid w:val="008D68D6"/>
    <w:rsid w:val="008D6BD6"/>
    <w:rsid w:val="008D6D0E"/>
    <w:rsid w:val="008D6DF9"/>
    <w:rsid w:val="008D7586"/>
    <w:rsid w:val="008D75C7"/>
    <w:rsid w:val="008D7D4B"/>
    <w:rsid w:val="008D7E7E"/>
    <w:rsid w:val="008E0A30"/>
    <w:rsid w:val="008E0A4F"/>
    <w:rsid w:val="008E0E91"/>
    <w:rsid w:val="008E1433"/>
    <w:rsid w:val="008E16BF"/>
    <w:rsid w:val="008E18A0"/>
    <w:rsid w:val="008E1922"/>
    <w:rsid w:val="008E1A5D"/>
    <w:rsid w:val="008E1B93"/>
    <w:rsid w:val="008E1C9D"/>
    <w:rsid w:val="008E2417"/>
    <w:rsid w:val="008E295C"/>
    <w:rsid w:val="008E2B39"/>
    <w:rsid w:val="008E339E"/>
    <w:rsid w:val="008E33FD"/>
    <w:rsid w:val="008E38BA"/>
    <w:rsid w:val="008E3EA2"/>
    <w:rsid w:val="008E437D"/>
    <w:rsid w:val="008E471B"/>
    <w:rsid w:val="008E4E85"/>
    <w:rsid w:val="008E50BB"/>
    <w:rsid w:val="008E52C8"/>
    <w:rsid w:val="008E53A2"/>
    <w:rsid w:val="008E5786"/>
    <w:rsid w:val="008E5A16"/>
    <w:rsid w:val="008E5A9B"/>
    <w:rsid w:val="008E635C"/>
    <w:rsid w:val="008E6737"/>
    <w:rsid w:val="008E68E3"/>
    <w:rsid w:val="008E6BE8"/>
    <w:rsid w:val="008E701F"/>
    <w:rsid w:val="008E73B6"/>
    <w:rsid w:val="008E74A9"/>
    <w:rsid w:val="008E77E1"/>
    <w:rsid w:val="008E7B22"/>
    <w:rsid w:val="008E7D69"/>
    <w:rsid w:val="008E7E22"/>
    <w:rsid w:val="008F0426"/>
    <w:rsid w:val="008F0568"/>
    <w:rsid w:val="008F0953"/>
    <w:rsid w:val="008F0A37"/>
    <w:rsid w:val="008F0D1F"/>
    <w:rsid w:val="008F0E82"/>
    <w:rsid w:val="008F117D"/>
    <w:rsid w:val="008F1718"/>
    <w:rsid w:val="008F1737"/>
    <w:rsid w:val="008F1810"/>
    <w:rsid w:val="008F191C"/>
    <w:rsid w:val="008F1B84"/>
    <w:rsid w:val="008F22AA"/>
    <w:rsid w:val="008F24BD"/>
    <w:rsid w:val="008F2689"/>
    <w:rsid w:val="008F27E9"/>
    <w:rsid w:val="008F283A"/>
    <w:rsid w:val="008F2BD4"/>
    <w:rsid w:val="008F2ED4"/>
    <w:rsid w:val="008F3061"/>
    <w:rsid w:val="008F3289"/>
    <w:rsid w:val="008F39D6"/>
    <w:rsid w:val="008F3ADA"/>
    <w:rsid w:val="008F3B88"/>
    <w:rsid w:val="008F3CEF"/>
    <w:rsid w:val="008F3FA6"/>
    <w:rsid w:val="008F42FF"/>
    <w:rsid w:val="008F4623"/>
    <w:rsid w:val="008F4C59"/>
    <w:rsid w:val="008F4E95"/>
    <w:rsid w:val="008F51D7"/>
    <w:rsid w:val="008F57B9"/>
    <w:rsid w:val="008F5AB7"/>
    <w:rsid w:val="008F5E4A"/>
    <w:rsid w:val="008F5E78"/>
    <w:rsid w:val="008F5E8B"/>
    <w:rsid w:val="008F626C"/>
    <w:rsid w:val="008F63CA"/>
    <w:rsid w:val="008F67D9"/>
    <w:rsid w:val="008F6830"/>
    <w:rsid w:val="008F6BC3"/>
    <w:rsid w:val="008F733A"/>
    <w:rsid w:val="008F7504"/>
    <w:rsid w:val="008F76DD"/>
    <w:rsid w:val="008F799C"/>
    <w:rsid w:val="008F7BA9"/>
    <w:rsid w:val="008F7D63"/>
    <w:rsid w:val="008F7D77"/>
    <w:rsid w:val="0090042A"/>
    <w:rsid w:val="009008D7"/>
    <w:rsid w:val="009009A9"/>
    <w:rsid w:val="009009EC"/>
    <w:rsid w:val="00900AFA"/>
    <w:rsid w:val="00900DF7"/>
    <w:rsid w:val="00900E97"/>
    <w:rsid w:val="00901697"/>
    <w:rsid w:val="00901B0C"/>
    <w:rsid w:val="00901BDB"/>
    <w:rsid w:val="00901C36"/>
    <w:rsid w:val="00901F35"/>
    <w:rsid w:val="009020DB"/>
    <w:rsid w:val="00902832"/>
    <w:rsid w:val="00902A06"/>
    <w:rsid w:val="00902A6F"/>
    <w:rsid w:val="00902CCE"/>
    <w:rsid w:val="00902D97"/>
    <w:rsid w:val="00902DB7"/>
    <w:rsid w:val="0090338A"/>
    <w:rsid w:val="009033DF"/>
    <w:rsid w:val="00903DA1"/>
    <w:rsid w:val="00904098"/>
    <w:rsid w:val="0090409E"/>
    <w:rsid w:val="0090412D"/>
    <w:rsid w:val="00904359"/>
    <w:rsid w:val="009049D7"/>
    <w:rsid w:val="00904B95"/>
    <w:rsid w:val="009061A0"/>
    <w:rsid w:val="009061D3"/>
    <w:rsid w:val="009067BA"/>
    <w:rsid w:val="009068FA"/>
    <w:rsid w:val="00906998"/>
    <w:rsid w:val="00906ADB"/>
    <w:rsid w:val="009071CB"/>
    <w:rsid w:val="00907556"/>
    <w:rsid w:val="00907D35"/>
    <w:rsid w:val="00907F38"/>
    <w:rsid w:val="0091056F"/>
    <w:rsid w:val="009107BA"/>
    <w:rsid w:val="00910CD4"/>
    <w:rsid w:val="00911A34"/>
    <w:rsid w:val="00912231"/>
    <w:rsid w:val="009124C7"/>
    <w:rsid w:val="00912AE7"/>
    <w:rsid w:val="00912B47"/>
    <w:rsid w:val="00913598"/>
    <w:rsid w:val="009135C8"/>
    <w:rsid w:val="009136DC"/>
    <w:rsid w:val="009137E2"/>
    <w:rsid w:val="009139F8"/>
    <w:rsid w:val="00913AE5"/>
    <w:rsid w:val="009140DE"/>
    <w:rsid w:val="009147AF"/>
    <w:rsid w:val="00914C05"/>
    <w:rsid w:val="00915304"/>
    <w:rsid w:val="009154AE"/>
    <w:rsid w:val="00915591"/>
    <w:rsid w:val="00915D82"/>
    <w:rsid w:val="009164C3"/>
    <w:rsid w:val="009167C0"/>
    <w:rsid w:val="009168F7"/>
    <w:rsid w:val="00916AEE"/>
    <w:rsid w:val="00917359"/>
    <w:rsid w:val="009173EB"/>
    <w:rsid w:val="00917821"/>
    <w:rsid w:val="0091782D"/>
    <w:rsid w:val="009178F4"/>
    <w:rsid w:val="00917F96"/>
    <w:rsid w:val="00920B3E"/>
    <w:rsid w:val="00920C2C"/>
    <w:rsid w:val="00920F40"/>
    <w:rsid w:val="009216C6"/>
    <w:rsid w:val="00921858"/>
    <w:rsid w:val="00922613"/>
    <w:rsid w:val="00922F57"/>
    <w:rsid w:val="009234C8"/>
    <w:rsid w:val="00923516"/>
    <w:rsid w:val="00924317"/>
    <w:rsid w:val="00924677"/>
    <w:rsid w:val="00924795"/>
    <w:rsid w:val="00925024"/>
    <w:rsid w:val="00925236"/>
    <w:rsid w:val="009253C2"/>
    <w:rsid w:val="0092547E"/>
    <w:rsid w:val="0092587B"/>
    <w:rsid w:val="00925BAF"/>
    <w:rsid w:val="00925E49"/>
    <w:rsid w:val="009264B1"/>
    <w:rsid w:val="009269DD"/>
    <w:rsid w:val="00926C75"/>
    <w:rsid w:val="00926F46"/>
    <w:rsid w:val="00926FBC"/>
    <w:rsid w:val="0092702C"/>
    <w:rsid w:val="00927A11"/>
    <w:rsid w:val="00927B01"/>
    <w:rsid w:val="00927D74"/>
    <w:rsid w:val="00927E85"/>
    <w:rsid w:val="00927FC1"/>
    <w:rsid w:val="009305D8"/>
    <w:rsid w:val="009307CD"/>
    <w:rsid w:val="009307FE"/>
    <w:rsid w:val="00930A68"/>
    <w:rsid w:val="00930B14"/>
    <w:rsid w:val="00930D61"/>
    <w:rsid w:val="009312FB"/>
    <w:rsid w:val="009316E9"/>
    <w:rsid w:val="00931DDB"/>
    <w:rsid w:val="0093220F"/>
    <w:rsid w:val="0093226A"/>
    <w:rsid w:val="0093290A"/>
    <w:rsid w:val="00932979"/>
    <w:rsid w:val="009329C6"/>
    <w:rsid w:val="00933126"/>
    <w:rsid w:val="00933552"/>
    <w:rsid w:val="00933B34"/>
    <w:rsid w:val="00934335"/>
    <w:rsid w:val="00934B1C"/>
    <w:rsid w:val="00935639"/>
    <w:rsid w:val="00935DCC"/>
    <w:rsid w:val="00935F9F"/>
    <w:rsid w:val="00937187"/>
    <w:rsid w:val="00937536"/>
    <w:rsid w:val="00937B22"/>
    <w:rsid w:val="009409BD"/>
    <w:rsid w:val="009414EB"/>
    <w:rsid w:val="0094158A"/>
    <w:rsid w:val="009417F9"/>
    <w:rsid w:val="00941814"/>
    <w:rsid w:val="00941D8D"/>
    <w:rsid w:val="009426FA"/>
    <w:rsid w:val="009427A5"/>
    <w:rsid w:val="00942803"/>
    <w:rsid w:val="009428B3"/>
    <w:rsid w:val="0094327D"/>
    <w:rsid w:val="0094364B"/>
    <w:rsid w:val="00943C76"/>
    <w:rsid w:val="0094445A"/>
    <w:rsid w:val="00944659"/>
    <w:rsid w:val="00944778"/>
    <w:rsid w:val="00944996"/>
    <w:rsid w:val="00944F34"/>
    <w:rsid w:val="009450B3"/>
    <w:rsid w:val="00945535"/>
    <w:rsid w:val="009459CA"/>
    <w:rsid w:val="00945D7A"/>
    <w:rsid w:val="00945E5E"/>
    <w:rsid w:val="00945F20"/>
    <w:rsid w:val="009462F8"/>
    <w:rsid w:val="009464F3"/>
    <w:rsid w:val="009466E2"/>
    <w:rsid w:val="0094726B"/>
    <w:rsid w:val="009477EF"/>
    <w:rsid w:val="009479E5"/>
    <w:rsid w:val="00950417"/>
    <w:rsid w:val="0095041D"/>
    <w:rsid w:val="009508D4"/>
    <w:rsid w:val="00950E25"/>
    <w:rsid w:val="00951B80"/>
    <w:rsid w:val="00951FAC"/>
    <w:rsid w:val="009521FC"/>
    <w:rsid w:val="009527FD"/>
    <w:rsid w:val="00952976"/>
    <w:rsid w:val="00952DB2"/>
    <w:rsid w:val="0095328E"/>
    <w:rsid w:val="00953362"/>
    <w:rsid w:val="009536EA"/>
    <w:rsid w:val="00953DA8"/>
    <w:rsid w:val="00953E65"/>
    <w:rsid w:val="00953F4F"/>
    <w:rsid w:val="00954454"/>
    <w:rsid w:val="00954616"/>
    <w:rsid w:val="00954805"/>
    <w:rsid w:val="0095495F"/>
    <w:rsid w:val="00954E86"/>
    <w:rsid w:val="00955CC8"/>
    <w:rsid w:val="00955DBE"/>
    <w:rsid w:val="00955F22"/>
    <w:rsid w:val="0095620E"/>
    <w:rsid w:val="00956265"/>
    <w:rsid w:val="00957338"/>
    <w:rsid w:val="009573A8"/>
    <w:rsid w:val="009576D6"/>
    <w:rsid w:val="00957CA0"/>
    <w:rsid w:val="00960CC7"/>
    <w:rsid w:val="00961061"/>
    <w:rsid w:val="009613A5"/>
    <w:rsid w:val="009614BF"/>
    <w:rsid w:val="00961A57"/>
    <w:rsid w:val="00961CBF"/>
    <w:rsid w:val="00962176"/>
    <w:rsid w:val="0096264B"/>
    <w:rsid w:val="00962817"/>
    <w:rsid w:val="00962B51"/>
    <w:rsid w:val="00962FAA"/>
    <w:rsid w:val="00963245"/>
    <w:rsid w:val="00963FEB"/>
    <w:rsid w:val="009640F9"/>
    <w:rsid w:val="00964321"/>
    <w:rsid w:val="0096473A"/>
    <w:rsid w:val="009648F9"/>
    <w:rsid w:val="00964C6C"/>
    <w:rsid w:val="009651EB"/>
    <w:rsid w:val="0096592E"/>
    <w:rsid w:val="00965B44"/>
    <w:rsid w:val="00966177"/>
    <w:rsid w:val="009663B6"/>
    <w:rsid w:val="009663E6"/>
    <w:rsid w:val="00966B65"/>
    <w:rsid w:val="009670EF"/>
    <w:rsid w:val="00967BF1"/>
    <w:rsid w:val="00967F6E"/>
    <w:rsid w:val="009704CF"/>
    <w:rsid w:val="009705CE"/>
    <w:rsid w:val="00970824"/>
    <w:rsid w:val="00970C0D"/>
    <w:rsid w:val="009710EA"/>
    <w:rsid w:val="009713D4"/>
    <w:rsid w:val="009715AA"/>
    <w:rsid w:val="00971D7F"/>
    <w:rsid w:val="0097209E"/>
    <w:rsid w:val="0097276D"/>
    <w:rsid w:val="0097296D"/>
    <w:rsid w:val="00972BA0"/>
    <w:rsid w:val="00972BED"/>
    <w:rsid w:val="009731EB"/>
    <w:rsid w:val="00973347"/>
    <w:rsid w:val="009734B6"/>
    <w:rsid w:val="009734C9"/>
    <w:rsid w:val="0097357A"/>
    <w:rsid w:val="009737D9"/>
    <w:rsid w:val="0097399D"/>
    <w:rsid w:val="00973F6E"/>
    <w:rsid w:val="00974088"/>
    <w:rsid w:val="00974223"/>
    <w:rsid w:val="009743D5"/>
    <w:rsid w:val="00974458"/>
    <w:rsid w:val="00974483"/>
    <w:rsid w:val="009744FB"/>
    <w:rsid w:val="009746CB"/>
    <w:rsid w:val="009746E0"/>
    <w:rsid w:val="00974713"/>
    <w:rsid w:val="00974750"/>
    <w:rsid w:val="00974904"/>
    <w:rsid w:val="00974E7F"/>
    <w:rsid w:val="00975079"/>
    <w:rsid w:val="00975083"/>
    <w:rsid w:val="0097568E"/>
    <w:rsid w:val="009759F6"/>
    <w:rsid w:val="00975A32"/>
    <w:rsid w:val="00975B17"/>
    <w:rsid w:val="00975D5A"/>
    <w:rsid w:val="00976AB5"/>
    <w:rsid w:val="00976EC6"/>
    <w:rsid w:val="0097733F"/>
    <w:rsid w:val="009776B3"/>
    <w:rsid w:val="009778A2"/>
    <w:rsid w:val="00977FD3"/>
    <w:rsid w:val="009800DB"/>
    <w:rsid w:val="009806A2"/>
    <w:rsid w:val="00980AB5"/>
    <w:rsid w:val="009817A1"/>
    <w:rsid w:val="009818BD"/>
    <w:rsid w:val="009818FB"/>
    <w:rsid w:val="00981951"/>
    <w:rsid w:val="00981DAB"/>
    <w:rsid w:val="009820BD"/>
    <w:rsid w:val="00982541"/>
    <w:rsid w:val="00982821"/>
    <w:rsid w:val="00982850"/>
    <w:rsid w:val="00982967"/>
    <w:rsid w:val="00982D08"/>
    <w:rsid w:val="00982E05"/>
    <w:rsid w:val="009834FA"/>
    <w:rsid w:val="009836F7"/>
    <w:rsid w:val="00983BB6"/>
    <w:rsid w:val="00983E38"/>
    <w:rsid w:val="00984D7E"/>
    <w:rsid w:val="00984FE1"/>
    <w:rsid w:val="0098578B"/>
    <w:rsid w:val="009857B7"/>
    <w:rsid w:val="00985908"/>
    <w:rsid w:val="00985A7D"/>
    <w:rsid w:val="00985DB6"/>
    <w:rsid w:val="00986259"/>
    <w:rsid w:val="00986B28"/>
    <w:rsid w:val="00986EC1"/>
    <w:rsid w:val="0098718D"/>
    <w:rsid w:val="0098769D"/>
    <w:rsid w:val="009876ED"/>
    <w:rsid w:val="00987A12"/>
    <w:rsid w:val="00987C8D"/>
    <w:rsid w:val="00990120"/>
    <w:rsid w:val="009903ED"/>
    <w:rsid w:val="00990A99"/>
    <w:rsid w:val="00990B5E"/>
    <w:rsid w:val="00991282"/>
    <w:rsid w:val="009914EB"/>
    <w:rsid w:val="009918D3"/>
    <w:rsid w:val="0099191B"/>
    <w:rsid w:val="00991A71"/>
    <w:rsid w:val="00992242"/>
    <w:rsid w:val="00992568"/>
    <w:rsid w:val="009925DC"/>
    <w:rsid w:val="009930B3"/>
    <w:rsid w:val="009932D1"/>
    <w:rsid w:val="00993403"/>
    <w:rsid w:val="0099344F"/>
    <w:rsid w:val="009937A4"/>
    <w:rsid w:val="00993D1D"/>
    <w:rsid w:val="00993E59"/>
    <w:rsid w:val="0099404F"/>
    <w:rsid w:val="009944B0"/>
    <w:rsid w:val="009945E9"/>
    <w:rsid w:val="0099461C"/>
    <w:rsid w:val="009947C0"/>
    <w:rsid w:val="00994811"/>
    <w:rsid w:val="00994B5F"/>
    <w:rsid w:val="00994CB5"/>
    <w:rsid w:val="00994D7D"/>
    <w:rsid w:val="00995465"/>
    <w:rsid w:val="00995470"/>
    <w:rsid w:val="00995673"/>
    <w:rsid w:val="00996099"/>
    <w:rsid w:val="009962D0"/>
    <w:rsid w:val="009963FF"/>
    <w:rsid w:val="0099663D"/>
    <w:rsid w:val="00996648"/>
    <w:rsid w:val="0099683E"/>
    <w:rsid w:val="0099709B"/>
    <w:rsid w:val="00997226"/>
    <w:rsid w:val="0099736D"/>
    <w:rsid w:val="00997480"/>
    <w:rsid w:val="00997A3C"/>
    <w:rsid w:val="00997A67"/>
    <w:rsid w:val="00997DA3"/>
    <w:rsid w:val="00997E80"/>
    <w:rsid w:val="00997FD8"/>
    <w:rsid w:val="009A00F6"/>
    <w:rsid w:val="009A07DB"/>
    <w:rsid w:val="009A0F57"/>
    <w:rsid w:val="009A1105"/>
    <w:rsid w:val="009A1703"/>
    <w:rsid w:val="009A19E3"/>
    <w:rsid w:val="009A1E8A"/>
    <w:rsid w:val="009A1FC4"/>
    <w:rsid w:val="009A2041"/>
    <w:rsid w:val="009A20AE"/>
    <w:rsid w:val="009A21C6"/>
    <w:rsid w:val="009A256F"/>
    <w:rsid w:val="009A27C3"/>
    <w:rsid w:val="009A28DA"/>
    <w:rsid w:val="009A3373"/>
    <w:rsid w:val="009A379E"/>
    <w:rsid w:val="009A3B51"/>
    <w:rsid w:val="009A3BF5"/>
    <w:rsid w:val="009A5117"/>
    <w:rsid w:val="009A5201"/>
    <w:rsid w:val="009A5276"/>
    <w:rsid w:val="009A5383"/>
    <w:rsid w:val="009A55C3"/>
    <w:rsid w:val="009A57B9"/>
    <w:rsid w:val="009A5D25"/>
    <w:rsid w:val="009A60B7"/>
    <w:rsid w:val="009A628E"/>
    <w:rsid w:val="009A6930"/>
    <w:rsid w:val="009A743E"/>
    <w:rsid w:val="009A74CF"/>
    <w:rsid w:val="009A7CA5"/>
    <w:rsid w:val="009B0074"/>
    <w:rsid w:val="009B0263"/>
    <w:rsid w:val="009B026A"/>
    <w:rsid w:val="009B0601"/>
    <w:rsid w:val="009B0659"/>
    <w:rsid w:val="009B0758"/>
    <w:rsid w:val="009B08AC"/>
    <w:rsid w:val="009B0EA2"/>
    <w:rsid w:val="009B1A9A"/>
    <w:rsid w:val="009B1BE5"/>
    <w:rsid w:val="009B1C30"/>
    <w:rsid w:val="009B1CCF"/>
    <w:rsid w:val="009B1F8D"/>
    <w:rsid w:val="009B1FD3"/>
    <w:rsid w:val="009B2AF2"/>
    <w:rsid w:val="009B2D40"/>
    <w:rsid w:val="009B2E0A"/>
    <w:rsid w:val="009B3266"/>
    <w:rsid w:val="009B3574"/>
    <w:rsid w:val="009B3832"/>
    <w:rsid w:val="009B3A3A"/>
    <w:rsid w:val="009B3F7B"/>
    <w:rsid w:val="009B4622"/>
    <w:rsid w:val="009B48D4"/>
    <w:rsid w:val="009B4F52"/>
    <w:rsid w:val="009B4F7C"/>
    <w:rsid w:val="009B517A"/>
    <w:rsid w:val="009B57B6"/>
    <w:rsid w:val="009B62AB"/>
    <w:rsid w:val="009B64F0"/>
    <w:rsid w:val="009B749F"/>
    <w:rsid w:val="009B7947"/>
    <w:rsid w:val="009B7A74"/>
    <w:rsid w:val="009B7DC6"/>
    <w:rsid w:val="009C0132"/>
    <w:rsid w:val="009C02B7"/>
    <w:rsid w:val="009C03AE"/>
    <w:rsid w:val="009C075D"/>
    <w:rsid w:val="009C0FDF"/>
    <w:rsid w:val="009C12DB"/>
    <w:rsid w:val="009C18AD"/>
    <w:rsid w:val="009C1C61"/>
    <w:rsid w:val="009C200F"/>
    <w:rsid w:val="009C21EA"/>
    <w:rsid w:val="009C24B0"/>
    <w:rsid w:val="009C261D"/>
    <w:rsid w:val="009C2ED3"/>
    <w:rsid w:val="009C3831"/>
    <w:rsid w:val="009C3A17"/>
    <w:rsid w:val="009C3C0D"/>
    <w:rsid w:val="009C4673"/>
    <w:rsid w:val="009C482E"/>
    <w:rsid w:val="009C4C92"/>
    <w:rsid w:val="009C52A9"/>
    <w:rsid w:val="009C5B37"/>
    <w:rsid w:val="009C5BEA"/>
    <w:rsid w:val="009C5DD2"/>
    <w:rsid w:val="009C627F"/>
    <w:rsid w:val="009C63C6"/>
    <w:rsid w:val="009C682E"/>
    <w:rsid w:val="009C695D"/>
    <w:rsid w:val="009C6C0E"/>
    <w:rsid w:val="009C75F1"/>
    <w:rsid w:val="009C783C"/>
    <w:rsid w:val="009C7F59"/>
    <w:rsid w:val="009D0287"/>
    <w:rsid w:val="009D0649"/>
    <w:rsid w:val="009D0CE2"/>
    <w:rsid w:val="009D0DD9"/>
    <w:rsid w:val="009D10F9"/>
    <w:rsid w:val="009D1130"/>
    <w:rsid w:val="009D1445"/>
    <w:rsid w:val="009D182A"/>
    <w:rsid w:val="009D2765"/>
    <w:rsid w:val="009D2AC0"/>
    <w:rsid w:val="009D2E69"/>
    <w:rsid w:val="009D3004"/>
    <w:rsid w:val="009D3236"/>
    <w:rsid w:val="009D3983"/>
    <w:rsid w:val="009D3A55"/>
    <w:rsid w:val="009D3DDD"/>
    <w:rsid w:val="009D412B"/>
    <w:rsid w:val="009D4399"/>
    <w:rsid w:val="009D44BC"/>
    <w:rsid w:val="009D4AB9"/>
    <w:rsid w:val="009D4D36"/>
    <w:rsid w:val="009D5017"/>
    <w:rsid w:val="009D5243"/>
    <w:rsid w:val="009D5391"/>
    <w:rsid w:val="009D5435"/>
    <w:rsid w:val="009D55D1"/>
    <w:rsid w:val="009D57C5"/>
    <w:rsid w:val="009D5FDD"/>
    <w:rsid w:val="009D5FEA"/>
    <w:rsid w:val="009D6039"/>
    <w:rsid w:val="009D6233"/>
    <w:rsid w:val="009D6AF8"/>
    <w:rsid w:val="009D6E80"/>
    <w:rsid w:val="009D70E0"/>
    <w:rsid w:val="009D72AB"/>
    <w:rsid w:val="009D755E"/>
    <w:rsid w:val="009D78E4"/>
    <w:rsid w:val="009D79EB"/>
    <w:rsid w:val="009D7C89"/>
    <w:rsid w:val="009D7D12"/>
    <w:rsid w:val="009D7D71"/>
    <w:rsid w:val="009D7F47"/>
    <w:rsid w:val="009E007A"/>
    <w:rsid w:val="009E01AD"/>
    <w:rsid w:val="009E0672"/>
    <w:rsid w:val="009E0B6E"/>
    <w:rsid w:val="009E0BE9"/>
    <w:rsid w:val="009E14B9"/>
    <w:rsid w:val="009E1503"/>
    <w:rsid w:val="009E17FE"/>
    <w:rsid w:val="009E1813"/>
    <w:rsid w:val="009E1BFA"/>
    <w:rsid w:val="009E1D46"/>
    <w:rsid w:val="009E1D77"/>
    <w:rsid w:val="009E275B"/>
    <w:rsid w:val="009E2D61"/>
    <w:rsid w:val="009E30F8"/>
    <w:rsid w:val="009E3548"/>
    <w:rsid w:val="009E357B"/>
    <w:rsid w:val="009E3706"/>
    <w:rsid w:val="009E3C55"/>
    <w:rsid w:val="009E3CA9"/>
    <w:rsid w:val="009E3ED2"/>
    <w:rsid w:val="009E3F44"/>
    <w:rsid w:val="009E4337"/>
    <w:rsid w:val="009E47F5"/>
    <w:rsid w:val="009E4813"/>
    <w:rsid w:val="009E4C34"/>
    <w:rsid w:val="009E4CDA"/>
    <w:rsid w:val="009E4D38"/>
    <w:rsid w:val="009E4F5C"/>
    <w:rsid w:val="009E54ED"/>
    <w:rsid w:val="009E55FA"/>
    <w:rsid w:val="009E5691"/>
    <w:rsid w:val="009E5882"/>
    <w:rsid w:val="009E60F5"/>
    <w:rsid w:val="009E64C7"/>
    <w:rsid w:val="009E65F0"/>
    <w:rsid w:val="009E663F"/>
    <w:rsid w:val="009E7800"/>
    <w:rsid w:val="009E78C8"/>
    <w:rsid w:val="009E7941"/>
    <w:rsid w:val="009E7F09"/>
    <w:rsid w:val="009F07BF"/>
    <w:rsid w:val="009F102B"/>
    <w:rsid w:val="009F1637"/>
    <w:rsid w:val="009F1670"/>
    <w:rsid w:val="009F1917"/>
    <w:rsid w:val="009F1939"/>
    <w:rsid w:val="009F1B08"/>
    <w:rsid w:val="009F1C71"/>
    <w:rsid w:val="009F1E0C"/>
    <w:rsid w:val="009F2504"/>
    <w:rsid w:val="009F2604"/>
    <w:rsid w:val="009F2636"/>
    <w:rsid w:val="009F2BC4"/>
    <w:rsid w:val="009F2C93"/>
    <w:rsid w:val="009F3552"/>
    <w:rsid w:val="009F3664"/>
    <w:rsid w:val="009F36DE"/>
    <w:rsid w:val="009F3DF7"/>
    <w:rsid w:val="009F4EDF"/>
    <w:rsid w:val="009F506C"/>
    <w:rsid w:val="009F50D0"/>
    <w:rsid w:val="009F5275"/>
    <w:rsid w:val="009F5C09"/>
    <w:rsid w:val="009F5CD3"/>
    <w:rsid w:val="009F5D3F"/>
    <w:rsid w:val="009F6459"/>
    <w:rsid w:val="009F6E83"/>
    <w:rsid w:val="009F7190"/>
    <w:rsid w:val="009F71CF"/>
    <w:rsid w:val="009F761B"/>
    <w:rsid w:val="009F7FAF"/>
    <w:rsid w:val="00A00BD5"/>
    <w:rsid w:val="00A01588"/>
    <w:rsid w:val="00A01615"/>
    <w:rsid w:val="00A0164B"/>
    <w:rsid w:val="00A019EC"/>
    <w:rsid w:val="00A0235B"/>
    <w:rsid w:val="00A02516"/>
    <w:rsid w:val="00A02FDD"/>
    <w:rsid w:val="00A032BE"/>
    <w:rsid w:val="00A0332B"/>
    <w:rsid w:val="00A0335E"/>
    <w:rsid w:val="00A03AC5"/>
    <w:rsid w:val="00A03AFE"/>
    <w:rsid w:val="00A03B89"/>
    <w:rsid w:val="00A04188"/>
    <w:rsid w:val="00A049AA"/>
    <w:rsid w:val="00A04A3A"/>
    <w:rsid w:val="00A04B07"/>
    <w:rsid w:val="00A04CF9"/>
    <w:rsid w:val="00A04FB8"/>
    <w:rsid w:val="00A05A17"/>
    <w:rsid w:val="00A05A44"/>
    <w:rsid w:val="00A05B4A"/>
    <w:rsid w:val="00A0651C"/>
    <w:rsid w:val="00A0654B"/>
    <w:rsid w:val="00A06E18"/>
    <w:rsid w:val="00A07505"/>
    <w:rsid w:val="00A07E30"/>
    <w:rsid w:val="00A100B7"/>
    <w:rsid w:val="00A1012A"/>
    <w:rsid w:val="00A1014F"/>
    <w:rsid w:val="00A10753"/>
    <w:rsid w:val="00A10AE0"/>
    <w:rsid w:val="00A115C9"/>
    <w:rsid w:val="00A1172F"/>
    <w:rsid w:val="00A11C35"/>
    <w:rsid w:val="00A12098"/>
    <w:rsid w:val="00A124F7"/>
    <w:rsid w:val="00A12966"/>
    <w:rsid w:val="00A13943"/>
    <w:rsid w:val="00A13982"/>
    <w:rsid w:val="00A13EA3"/>
    <w:rsid w:val="00A14302"/>
    <w:rsid w:val="00A14D79"/>
    <w:rsid w:val="00A1542E"/>
    <w:rsid w:val="00A15630"/>
    <w:rsid w:val="00A15ADC"/>
    <w:rsid w:val="00A15C1E"/>
    <w:rsid w:val="00A15C3E"/>
    <w:rsid w:val="00A16335"/>
    <w:rsid w:val="00A1638F"/>
    <w:rsid w:val="00A1653A"/>
    <w:rsid w:val="00A166ED"/>
    <w:rsid w:val="00A16EF2"/>
    <w:rsid w:val="00A17001"/>
    <w:rsid w:val="00A20072"/>
    <w:rsid w:val="00A200E7"/>
    <w:rsid w:val="00A20853"/>
    <w:rsid w:val="00A20930"/>
    <w:rsid w:val="00A20AFD"/>
    <w:rsid w:val="00A2133B"/>
    <w:rsid w:val="00A217F9"/>
    <w:rsid w:val="00A21C09"/>
    <w:rsid w:val="00A21D48"/>
    <w:rsid w:val="00A221F3"/>
    <w:rsid w:val="00A222F3"/>
    <w:rsid w:val="00A222F6"/>
    <w:rsid w:val="00A22B6A"/>
    <w:rsid w:val="00A22E91"/>
    <w:rsid w:val="00A23066"/>
    <w:rsid w:val="00A230BD"/>
    <w:rsid w:val="00A23169"/>
    <w:rsid w:val="00A23BB2"/>
    <w:rsid w:val="00A23EE7"/>
    <w:rsid w:val="00A24108"/>
    <w:rsid w:val="00A249DE"/>
    <w:rsid w:val="00A255FF"/>
    <w:rsid w:val="00A256B1"/>
    <w:rsid w:val="00A25749"/>
    <w:rsid w:val="00A2574B"/>
    <w:rsid w:val="00A257A7"/>
    <w:rsid w:val="00A2665F"/>
    <w:rsid w:val="00A266C1"/>
    <w:rsid w:val="00A26783"/>
    <w:rsid w:val="00A26B08"/>
    <w:rsid w:val="00A26DF8"/>
    <w:rsid w:val="00A26F8D"/>
    <w:rsid w:val="00A2705D"/>
    <w:rsid w:val="00A27A85"/>
    <w:rsid w:val="00A30507"/>
    <w:rsid w:val="00A305E8"/>
    <w:rsid w:val="00A308B1"/>
    <w:rsid w:val="00A30BA8"/>
    <w:rsid w:val="00A30CF9"/>
    <w:rsid w:val="00A314DE"/>
    <w:rsid w:val="00A31588"/>
    <w:rsid w:val="00A317D5"/>
    <w:rsid w:val="00A31E27"/>
    <w:rsid w:val="00A325B0"/>
    <w:rsid w:val="00A32BEF"/>
    <w:rsid w:val="00A32C36"/>
    <w:rsid w:val="00A32F98"/>
    <w:rsid w:val="00A3312B"/>
    <w:rsid w:val="00A3385E"/>
    <w:rsid w:val="00A33EDD"/>
    <w:rsid w:val="00A33F2A"/>
    <w:rsid w:val="00A34571"/>
    <w:rsid w:val="00A34AE3"/>
    <w:rsid w:val="00A34DD4"/>
    <w:rsid w:val="00A350D6"/>
    <w:rsid w:val="00A354E9"/>
    <w:rsid w:val="00A35ACB"/>
    <w:rsid w:val="00A35E90"/>
    <w:rsid w:val="00A365EE"/>
    <w:rsid w:val="00A36929"/>
    <w:rsid w:val="00A36CA6"/>
    <w:rsid w:val="00A37092"/>
    <w:rsid w:val="00A37A51"/>
    <w:rsid w:val="00A37DAB"/>
    <w:rsid w:val="00A40093"/>
    <w:rsid w:val="00A401C9"/>
    <w:rsid w:val="00A403A7"/>
    <w:rsid w:val="00A40702"/>
    <w:rsid w:val="00A40AEF"/>
    <w:rsid w:val="00A40B64"/>
    <w:rsid w:val="00A40DA0"/>
    <w:rsid w:val="00A413B5"/>
    <w:rsid w:val="00A413BB"/>
    <w:rsid w:val="00A4188B"/>
    <w:rsid w:val="00A418FF"/>
    <w:rsid w:val="00A419A9"/>
    <w:rsid w:val="00A41DA9"/>
    <w:rsid w:val="00A42345"/>
    <w:rsid w:val="00A42EBC"/>
    <w:rsid w:val="00A439D5"/>
    <w:rsid w:val="00A43AAB"/>
    <w:rsid w:val="00A43B8C"/>
    <w:rsid w:val="00A43B94"/>
    <w:rsid w:val="00A43E0E"/>
    <w:rsid w:val="00A44125"/>
    <w:rsid w:val="00A44183"/>
    <w:rsid w:val="00A448AC"/>
    <w:rsid w:val="00A44C9C"/>
    <w:rsid w:val="00A44DD7"/>
    <w:rsid w:val="00A44DE8"/>
    <w:rsid w:val="00A44ED4"/>
    <w:rsid w:val="00A45BB1"/>
    <w:rsid w:val="00A4606A"/>
    <w:rsid w:val="00A46482"/>
    <w:rsid w:val="00A466AF"/>
    <w:rsid w:val="00A4694F"/>
    <w:rsid w:val="00A46A6D"/>
    <w:rsid w:val="00A475B5"/>
    <w:rsid w:val="00A47D5F"/>
    <w:rsid w:val="00A517B2"/>
    <w:rsid w:val="00A51BD0"/>
    <w:rsid w:val="00A51F83"/>
    <w:rsid w:val="00A5259A"/>
    <w:rsid w:val="00A525CC"/>
    <w:rsid w:val="00A5275E"/>
    <w:rsid w:val="00A52941"/>
    <w:rsid w:val="00A52BF0"/>
    <w:rsid w:val="00A52DA9"/>
    <w:rsid w:val="00A53227"/>
    <w:rsid w:val="00A53626"/>
    <w:rsid w:val="00A54207"/>
    <w:rsid w:val="00A5434B"/>
    <w:rsid w:val="00A546F7"/>
    <w:rsid w:val="00A5495A"/>
    <w:rsid w:val="00A54D3A"/>
    <w:rsid w:val="00A54D72"/>
    <w:rsid w:val="00A54F49"/>
    <w:rsid w:val="00A55098"/>
    <w:rsid w:val="00A55831"/>
    <w:rsid w:val="00A55A72"/>
    <w:rsid w:val="00A565FD"/>
    <w:rsid w:val="00A56B45"/>
    <w:rsid w:val="00A56C45"/>
    <w:rsid w:val="00A57CF1"/>
    <w:rsid w:val="00A6003E"/>
    <w:rsid w:val="00A606F6"/>
    <w:rsid w:val="00A6075C"/>
    <w:rsid w:val="00A608DC"/>
    <w:rsid w:val="00A60AEF"/>
    <w:rsid w:val="00A60B4C"/>
    <w:rsid w:val="00A60C62"/>
    <w:rsid w:val="00A612A0"/>
    <w:rsid w:val="00A61443"/>
    <w:rsid w:val="00A614D8"/>
    <w:rsid w:val="00A615B0"/>
    <w:rsid w:val="00A6194B"/>
    <w:rsid w:val="00A623B2"/>
    <w:rsid w:val="00A623C6"/>
    <w:rsid w:val="00A63092"/>
    <w:rsid w:val="00A630D6"/>
    <w:rsid w:val="00A6352B"/>
    <w:rsid w:val="00A63622"/>
    <w:rsid w:val="00A636B7"/>
    <w:rsid w:val="00A63CC1"/>
    <w:rsid w:val="00A63D36"/>
    <w:rsid w:val="00A63E80"/>
    <w:rsid w:val="00A64137"/>
    <w:rsid w:val="00A64F00"/>
    <w:rsid w:val="00A65133"/>
    <w:rsid w:val="00A651FE"/>
    <w:rsid w:val="00A652DD"/>
    <w:rsid w:val="00A6575C"/>
    <w:rsid w:val="00A65A46"/>
    <w:rsid w:val="00A65C43"/>
    <w:rsid w:val="00A6615A"/>
    <w:rsid w:val="00A661DD"/>
    <w:rsid w:val="00A667D0"/>
    <w:rsid w:val="00A6686E"/>
    <w:rsid w:val="00A66FC4"/>
    <w:rsid w:val="00A67368"/>
    <w:rsid w:val="00A67A90"/>
    <w:rsid w:val="00A67E57"/>
    <w:rsid w:val="00A70406"/>
    <w:rsid w:val="00A704AE"/>
    <w:rsid w:val="00A707BA"/>
    <w:rsid w:val="00A70A5B"/>
    <w:rsid w:val="00A70B7C"/>
    <w:rsid w:val="00A70C12"/>
    <w:rsid w:val="00A70FD2"/>
    <w:rsid w:val="00A713E9"/>
    <w:rsid w:val="00A7146C"/>
    <w:rsid w:val="00A71836"/>
    <w:rsid w:val="00A71E8E"/>
    <w:rsid w:val="00A721D3"/>
    <w:rsid w:val="00A721E2"/>
    <w:rsid w:val="00A72980"/>
    <w:rsid w:val="00A72AAD"/>
    <w:rsid w:val="00A732EE"/>
    <w:rsid w:val="00A734C6"/>
    <w:rsid w:val="00A7358F"/>
    <w:rsid w:val="00A73F1F"/>
    <w:rsid w:val="00A743F8"/>
    <w:rsid w:val="00A74683"/>
    <w:rsid w:val="00A7478E"/>
    <w:rsid w:val="00A750BC"/>
    <w:rsid w:val="00A751D3"/>
    <w:rsid w:val="00A75935"/>
    <w:rsid w:val="00A75DEF"/>
    <w:rsid w:val="00A7600C"/>
    <w:rsid w:val="00A7626F"/>
    <w:rsid w:val="00A7714E"/>
    <w:rsid w:val="00A773DA"/>
    <w:rsid w:val="00A775E1"/>
    <w:rsid w:val="00A800F0"/>
    <w:rsid w:val="00A80871"/>
    <w:rsid w:val="00A80976"/>
    <w:rsid w:val="00A80ACA"/>
    <w:rsid w:val="00A80C41"/>
    <w:rsid w:val="00A80D72"/>
    <w:rsid w:val="00A814D9"/>
    <w:rsid w:val="00A81795"/>
    <w:rsid w:val="00A8197C"/>
    <w:rsid w:val="00A81B38"/>
    <w:rsid w:val="00A81C1D"/>
    <w:rsid w:val="00A820F6"/>
    <w:rsid w:val="00A82532"/>
    <w:rsid w:val="00A829B0"/>
    <w:rsid w:val="00A82CC3"/>
    <w:rsid w:val="00A83525"/>
    <w:rsid w:val="00A83A4F"/>
    <w:rsid w:val="00A83ECA"/>
    <w:rsid w:val="00A83F30"/>
    <w:rsid w:val="00A83FA6"/>
    <w:rsid w:val="00A84092"/>
    <w:rsid w:val="00A843A8"/>
    <w:rsid w:val="00A84A78"/>
    <w:rsid w:val="00A84BD4"/>
    <w:rsid w:val="00A84CC4"/>
    <w:rsid w:val="00A853E3"/>
    <w:rsid w:val="00A85500"/>
    <w:rsid w:val="00A8596D"/>
    <w:rsid w:val="00A85F1D"/>
    <w:rsid w:val="00A861DA"/>
    <w:rsid w:val="00A868AF"/>
    <w:rsid w:val="00A869B5"/>
    <w:rsid w:val="00A86B14"/>
    <w:rsid w:val="00A86DEB"/>
    <w:rsid w:val="00A86FEA"/>
    <w:rsid w:val="00A874A9"/>
    <w:rsid w:val="00A874DD"/>
    <w:rsid w:val="00A878C2"/>
    <w:rsid w:val="00A879E0"/>
    <w:rsid w:val="00A87BC6"/>
    <w:rsid w:val="00A9016D"/>
    <w:rsid w:val="00A90399"/>
    <w:rsid w:val="00A903FE"/>
    <w:rsid w:val="00A904F4"/>
    <w:rsid w:val="00A9067F"/>
    <w:rsid w:val="00A90D47"/>
    <w:rsid w:val="00A91C76"/>
    <w:rsid w:val="00A91C82"/>
    <w:rsid w:val="00A91D7C"/>
    <w:rsid w:val="00A923B3"/>
    <w:rsid w:val="00A92576"/>
    <w:rsid w:val="00A92940"/>
    <w:rsid w:val="00A9295F"/>
    <w:rsid w:val="00A929CD"/>
    <w:rsid w:val="00A93958"/>
    <w:rsid w:val="00A94096"/>
    <w:rsid w:val="00A94199"/>
    <w:rsid w:val="00A949DF"/>
    <w:rsid w:val="00A94A1A"/>
    <w:rsid w:val="00A94FD1"/>
    <w:rsid w:val="00A954F5"/>
    <w:rsid w:val="00A95B95"/>
    <w:rsid w:val="00A96678"/>
    <w:rsid w:val="00A969AD"/>
    <w:rsid w:val="00A97237"/>
    <w:rsid w:val="00A9757F"/>
    <w:rsid w:val="00A9768A"/>
    <w:rsid w:val="00A97FAB"/>
    <w:rsid w:val="00AA0559"/>
    <w:rsid w:val="00AA05C1"/>
    <w:rsid w:val="00AA071B"/>
    <w:rsid w:val="00AA08EB"/>
    <w:rsid w:val="00AA0B4A"/>
    <w:rsid w:val="00AA1317"/>
    <w:rsid w:val="00AA13D1"/>
    <w:rsid w:val="00AA145E"/>
    <w:rsid w:val="00AA1A65"/>
    <w:rsid w:val="00AA1A95"/>
    <w:rsid w:val="00AA1AE6"/>
    <w:rsid w:val="00AA1F04"/>
    <w:rsid w:val="00AA1FD5"/>
    <w:rsid w:val="00AA26B4"/>
    <w:rsid w:val="00AA2B9C"/>
    <w:rsid w:val="00AA2E36"/>
    <w:rsid w:val="00AA3059"/>
    <w:rsid w:val="00AA3381"/>
    <w:rsid w:val="00AA3C98"/>
    <w:rsid w:val="00AA3CA1"/>
    <w:rsid w:val="00AA3E4C"/>
    <w:rsid w:val="00AA41EB"/>
    <w:rsid w:val="00AA4366"/>
    <w:rsid w:val="00AA4467"/>
    <w:rsid w:val="00AA450E"/>
    <w:rsid w:val="00AA46AA"/>
    <w:rsid w:val="00AA4743"/>
    <w:rsid w:val="00AA4940"/>
    <w:rsid w:val="00AA4A10"/>
    <w:rsid w:val="00AA4A41"/>
    <w:rsid w:val="00AA4C56"/>
    <w:rsid w:val="00AA4DFC"/>
    <w:rsid w:val="00AA4F48"/>
    <w:rsid w:val="00AA51E9"/>
    <w:rsid w:val="00AA5657"/>
    <w:rsid w:val="00AA59BE"/>
    <w:rsid w:val="00AA61FF"/>
    <w:rsid w:val="00AA64DE"/>
    <w:rsid w:val="00AA6A62"/>
    <w:rsid w:val="00AA6D49"/>
    <w:rsid w:val="00AA72BA"/>
    <w:rsid w:val="00AA7357"/>
    <w:rsid w:val="00AA74B0"/>
    <w:rsid w:val="00AA755C"/>
    <w:rsid w:val="00AA7A1C"/>
    <w:rsid w:val="00AA7D62"/>
    <w:rsid w:val="00AB0341"/>
    <w:rsid w:val="00AB0593"/>
    <w:rsid w:val="00AB05B7"/>
    <w:rsid w:val="00AB06FA"/>
    <w:rsid w:val="00AB0D92"/>
    <w:rsid w:val="00AB0F09"/>
    <w:rsid w:val="00AB10AE"/>
    <w:rsid w:val="00AB118B"/>
    <w:rsid w:val="00AB1442"/>
    <w:rsid w:val="00AB165B"/>
    <w:rsid w:val="00AB18D8"/>
    <w:rsid w:val="00AB1985"/>
    <w:rsid w:val="00AB19D1"/>
    <w:rsid w:val="00AB25DE"/>
    <w:rsid w:val="00AB2B1C"/>
    <w:rsid w:val="00AB37B1"/>
    <w:rsid w:val="00AB3B4A"/>
    <w:rsid w:val="00AB3FB6"/>
    <w:rsid w:val="00AB4376"/>
    <w:rsid w:val="00AB45F5"/>
    <w:rsid w:val="00AB4922"/>
    <w:rsid w:val="00AB4B04"/>
    <w:rsid w:val="00AB537D"/>
    <w:rsid w:val="00AB541A"/>
    <w:rsid w:val="00AB5841"/>
    <w:rsid w:val="00AB6146"/>
    <w:rsid w:val="00AB69C7"/>
    <w:rsid w:val="00AB6A83"/>
    <w:rsid w:val="00AB73B8"/>
    <w:rsid w:val="00AB75EA"/>
    <w:rsid w:val="00AB76D9"/>
    <w:rsid w:val="00AB7A9A"/>
    <w:rsid w:val="00AB7E36"/>
    <w:rsid w:val="00AC0201"/>
    <w:rsid w:val="00AC021B"/>
    <w:rsid w:val="00AC0637"/>
    <w:rsid w:val="00AC064F"/>
    <w:rsid w:val="00AC06A0"/>
    <w:rsid w:val="00AC1576"/>
    <w:rsid w:val="00AC1788"/>
    <w:rsid w:val="00AC198F"/>
    <w:rsid w:val="00AC1BA3"/>
    <w:rsid w:val="00AC1BC2"/>
    <w:rsid w:val="00AC257F"/>
    <w:rsid w:val="00AC26DE"/>
    <w:rsid w:val="00AC2748"/>
    <w:rsid w:val="00AC33CB"/>
    <w:rsid w:val="00AC35D8"/>
    <w:rsid w:val="00AC3956"/>
    <w:rsid w:val="00AC3FC7"/>
    <w:rsid w:val="00AC4FED"/>
    <w:rsid w:val="00AC50B5"/>
    <w:rsid w:val="00AC5225"/>
    <w:rsid w:val="00AC5B73"/>
    <w:rsid w:val="00AC5C37"/>
    <w:rsid w:val="00AC618D"/>
    <w:rsid w:val="00AC61C3"/>
    <w:rsid w:val="00AC6565"/>
    <w:rsid w:val="00AC65F0"/>
    <w:rsid w:val="00AC6730"/>
    <w:rsid w:val="00AC6802"/>
    <w:rsid w:val="00AC6BFA"/>
    <w:rsid w:val="00AC6D7B"/>
    <w:rsid w:val="00AC7203"/>
    <w:rsid w:val="00AC7415"/>
    <w:rsid w:val="00AC7A3C"/>
    <w:rsid w:val="00AC7E0C"/>
    <w:rsid w:val="00AD0360"/>
    <w:rsid w:val="00AD03A8"/>
    <w:rsid w:val="00AD0493"/>
    <w:rsid w:val="00AD0967"/>
    <w:rsid w:val="00AD0974"/>
    <w:rsid w:val="00AD1614"/>
    <w:rsid w:val="00AD2492"/>
    <w:rsid w:val="00AD2E0B"/>
    <w:rsid w:val="00AD305D"/>
    <w:rsid w:val="00AD30A1"/>
    <w:rsid w:val="00AD34AB"/>
    <w:rsid w:val="00AD39A5"/>
    <w:rsid w:val="00AD3DD9"/>
    <w:rsid w:val="00AD4187"/>
    <w:rsid w:val="00AD4866"/>
    <w:rsid w:val="00AD4867"/>
    <w:rsid w:val="00AD4A72"/>
    <w:rsid w:val="00AD505E"/>
    <w:rsid w:val="00AD5104"/>
    <w:rsid w:val="00AD52EB"/>
    <w:rsid w:val="00AD5654"/>
    <w:rsid w:val="00AD5DF4"/>
    <w:rsid w:val="00AD5F8A"/>
    <w:rsid w:val="00AD62DD"/>
    <w:rsid w:val="00AD7BF8"/>
    <w:rsid w:val="00AD7E49"/>
    <w:rsid w:val="00AE00FC"/>
    <w:rsid w:val="00AE03DE"/>
    <w:rsid w:val="00AE0ACB"/>
    <w:rsid w:val="00AE1043"/>
    <w:rsid w:val="00AE12EF"/>
    <w:rsid w:val="00AE1AED"/>
    <w:rsid w:val="00AE1C47"/>
    <w:rsid w:val="00AE2292"/>
    <w:rsid w:val="00AE2AC7"/>
    <w:rsid w:val="00AE2CAF"/>
    <w:rsid w:val="00AE2F86"/>
    <w:rsid w:val="00AE3E21"/>
    <w:rsid w:val="00AE4224"/>
    <w:rsid w:val="00AE4246"/>
    <w:rsid w:val="00AE4789"/>
    <w:rsid w:val="00AE47FE"/>
    <w:rsid w:val="00AE492B"/>
    <w:rsid w:val="00AE50A3"/>
    <w:rsid w:val="00AE5157"/>
    <w:rsid w:val="00AE5822"/>
    <w:rsid w:val="00AE5A2E"/>
    <w:rsid w:val="00AE5AB5"/>
    <w:rsid w:val="00AE5AFB"/>
    <w:rsid w:val="00AE60A5"/>
    <w:rsid w:val="00AE610F"/>
    <w:rsid w:val="00AE62A1"/>
    <w:rsid w:val="00AE63AA"/>
    <w:rsid w:val="00AE63CD"/>
    <w:rsid w:val="00AE6522"/>
    <w:rsid w:val="00AE6DBD"/>
    <w:rsid w:val="00AE705F"/>
    <w:rsid w:val="00AE72A1"/>
    <w:rsid w:val="00AE751B"/>
    <w:rsid w:val="00AE766D"/>
    <w:rsid w:val="00AE7706"/>
    <w:rsid w:val="00AF07E3"/>
    <w:rsid w:val="00AF1113"/>
    <w:rsid w:val="00AF11C4"/>
    <w:rsid w:val="00AF12A8"/>
    <w:rsid w:val="00AF1BF2"/>
    <w:rsid w:val="00AF2463"/>
    <w:rsid w:val="00AF2919"/>
    <w:rsid w:val="00AF2F39"/>
    <w:rsid w:val="00AF33B1"/>
    <w:rsid w:val="00AF36E5"/>
    <w:rsid w:val="00AF4189"/>
    <w:rsid w:val="00AF4423"/>
    <w:rsid w:val="00AF45F6"/>
    <w:rsid w:val="00AF4785"/>
    <w:rsid w:val="00AF48BF"/>
    <w:rsid w:val="00AF4D95"/>
    <w:rsid w:val="00AF4EF4"/>
    <w:rsid w:val="00AF509E"/>
    <w:rsid w:val="00AF53A4"/>
    <w:rsid w:val="00AF54B0"/>
    <w:rsid w:val="00AF5744"/>
    <w:rsid w:val="00AF5942"/>
    <w:rsid w:val="00AF5B04"/>
    <w:rsid w:val="00AF5F76"/>
    <w:rsid w:val="00AF613C"/>
    <w:rsid w:val="00AF6B24"/>
    <w:rsid w:val="00AF6E4D"/>
    <w:rsid w:val="00AF7DCB"/>
    <w:rsid w:val="00AF7DE9"/>
    <w:rsid w:val="00B0016E"/>
    <w:rsid w:val="00B00764"/>
    <w:rsid w:val="00B0087D"/>
    <w:rsid w:val="00B0091B"/>
    <w:rsid w:val="00B00D80"/>
    <w:rsid w:val="00B00EE4"/>
    <w:rsid w:val="00B011CD"/>
    <w:rsid w:val="00B01638"/>
    <w:rsid w:val="00B018E9"/>
    <w:rsid w:val="00B01E80"/>
    <w:rsid w:val="00B0209B"/>
    <w:rsid w:val="00B0246A"/>
    <w:rsid w:val="00B02E6D"/>
    <w:rsid w:val="00B02EFE"/>
    <w:rsid w:val="00B033E9"/>
    <w:rsid w:val="00B0393C"/>
    <w:rsid w:val="00B03A71"/>
    <w:rsid w:val="00B03B4D"/>
    <w:rsid w:val="00B03D06"/>
    <w:rsid w:val="00B03E02"/>
    <w:rsid w:val="00B03FAD"/>
    <w:rsid w:val="00B04120"/>
    <w:rsid w:val="00B04219"/>
    <w:rsid w:val="00B04248"/>
    <w:rsid w:val="00B04C98"/>
    <w:rsid w:val="00B050AC"/>
    <w:rsid w:val="00B05625"/>
    <w:rsid w:val="00B059B4"/>
    <w:rsid w:val="00B05EEC"/>
    <w:rsid w:val="00B06138"/>
    <w:rsid w:val="00B06302"/>
    <w:rsid w:val="00B0651B"/>
    <w:rsid w:val="00B06E1F"/>
    <w:rsid w:val="00B06E42"/>
    <w:rsid w:val="00B06ED2"/>
    <w:rsid w:val="00B0732C"/>
    <w:rsid w:val="00B073A5"/>
    <w:rsid w:val="00B0748E"/>
    <w:rsid w:val="00B074F8"/>
    <w:rsid w:val="00B076C1"/>
    <w:rsid w:val="00B07B81"/>
    <w:rsid w:val="00B07F52"/>
    <w:rsid w:val="00B100FA"/>
    <w:rsid w:val="00B1010A"/>
    <w:rsid w:val="00B101AF"/>
    <w:rsid w:val="00B10562"/>
    <w:rsid w:val="00B10671"/>
    <w:rsid w:val="00B10B20"/>
    <w:rsid w:val="00B10CEA"/>
    <w:rsid w:val="00B10D39"/>
    <w:rsid w:val="00B10E15"/>
    <w:rsid w:val="00B11745"/>
    <w:rsid w:val="00B117E7"/>
    <w:rsid w:val="00B117F9"/>
    <w:rsid w:val="00B11A61"/>
    <w:rsid w:val="00B11B7F"/>
    <w:rsid w:val="00B11F05"/>
    <w:rsid w:val="00B1219F"/>
    <w:rsid w:val="00B1223D"/>
    <w:rsid w:val="00B12586"/>
    <w:rsid w:val="00B128AC"/>
    <w:rsid w:val="00B12BC6"/>
    <w:rsid w:val="00B131F2"/>
    <w:rsid w:val="00B14001"/>
    <w:rsid w:val="00B141D0"/>
    <w:rsid w:val="00B1437C"/>
    <w:rsid w:val="00B148AF"/>
    <w:rsid w:val="00B14A1A"/>
    <w:rsid w:val="00B1520C"/>
    <w:rsid w:val="00B153BE"/>
    <w:rsid w:val="00B1544A"/>
    <w:rsid w:val="00B15A69"/>
    <w:rsid w:val="00B15B86"/>
    <w:rsid w:val="00B16DDE"/>
    <w:rsid w:val="00B1736E"/>
    <w:rsid w:val="00B175E7"/>
    <w:rsid w:val="00B17646"/>
    <w:rsid w:val="00B177AD"/>
    <w:rsid w:val="00B17870"/>
    <w:rsid w:val="00B179CF"/>
    <w:rsid w:val="00B20AF5"/>
    <w:rsid w:val="00B20FB3"/>
    <w:rsid w:val="00B2101D"/>
    <w:rsid w:val="00B21458"/>
    <w:rsid w:val="00B21BEE"/>
    <w:rsid w:val="00B21FFA"/>
    <w:rsid w:val="00B22620"/>
    <w:rsid w:val="00B23838"/>
    <w:rsid w:val="00B23D20"/>
    <w:rsid w:val="00B23ECF"/>
    <w:rsid w:val="00B242CA"/>
    <w:rsid w:val="00B24AC9"/>
    <w:rsid w:val="00B24B02"/>
    <w:rsid w:val="00B24E25"/>
    <w:rsid w:val="00B252DD"/>
    <w:rsid w:val="00B252F4"/>
    <w:rsid w:val="00B252F9"/>
    <w:rsid w:val="00B2535F"/>
    <w:rsid w:val="00B257BD"/>
    <w:rsid w:val="00B2632B"/>
    <w:rsid w:val="00B2690B"/>
    <w:rsid w:val="00B26BAE"/>
    <w:rsid w:val="00B26DE5"/>
    <w:rsid w:val="00B273DC"/>
    <w:rsid w:val="00B27417"/>
    <w:rsid w:val="00B27586"/>
    <w:rsid w:val="00B277CA"/>
    <w:rsid w:val="00B27851"/>
    <w:rsid w:val="00B27ACF"/>
    <w:rsid w:val="00B27B3E"/>
    <w:rsid w:val="00B27F61"/>
    <w:rsid w:val="00B30297"/>
    <w:rsid w:val="00B30771"/>
    <w:rsid w:val="00B307AD"/>
    <w:rsid w:val="00B307EF"/>
    <w:rsid w:val="00B30890"/>
    <w:rsid w:val="00B3096A"/>
    <w:rsid w:val="00B309CF"/>
    <w:rsid w:val="00B30B58"/>
    <w:rsid w:val="00B30BCC"/>
    <w:rsid w:val="00B311A8"/>
    <w:rsid w:val="00B314AE"/>
    <w:rsid w:val="00B31675"/>
    <w:rsid w:val="00B317BB"/>
    <w:rsid w:val="00B324A2"/>
    <w:rsid w:val="00B32976"/>
    <w:rsid w:val="00B32BB8"/>
    <w:rsid w:val="00B32CA0"/>
    <w:rsid w:val="00B32E05"/>
    <w:rsid w:val="00B333A0"/>
    <w:rsid w:val="00B33469"/>
    <w:rsid w:val="00B3388B"/>
    <w:rsid w:val="00B339B6"/>
    <w:rsid w:val="00B33AD7"/>
    <w:rsid w:val="00B33D2F"/>
    <w:rsid w:val="00B33DC9"/>
    <w:rsid w:val="00B3499F"/>
    <w:rsid w:val="00B350A2"/>
    <w:rsid w:val="00B35306"/>
    <w:rsid w:val="00B35491"/>
    <w:rsid w:val="00B35D4D"/>
    <w:rsid w:val="00B35FA3"/>
    <w:rsid w:val="00B3631C"/>
    <w:rsid w:val="00B36392"/>
    <w:rsid w:val="00B36CE5"/>
    <w:rsid w:val="00B36FBE"/>
    <w:rsid w:val="00B374E4"/>
    <w:rsid w:val="00B3790A"/>
    <w:rsid w:val="00B37ADA"/>
    <w:rsid w:val="00B37DEA"/>
    <w:rsid w:val="00B402E0"/>
    <w:rsid w:val="00B40929"/>
    <w:rsid w:val="00B40A23"/>
    <w:rsid w:val="00B40A89"/>
    <w:rsid w:val="00B41074"/>
    <w:rsid w:val="00B41468"/>
    <w:rsid w:val="00B4176B"/>
    <w:rsid w:val="00B41C5D"/>
    <w:rsid w:val="00B41DDA"/>
    <w:rsid w:val="00B4271B"/>
    <w:rsid w:val="00B42781"/>
    <w:rsid w:val="00B42903"/>
    <w:rsid w:val="00B42913"/>
    <w:rsid w:val="00B43519"/>
    <w:rsid w:val="00B43A16"/>
    <w:rsid w:val="00B43A4E"/>
    <w:rsid w:val="00B43F92"/>
    <w:rsid w:val="00B44346"/>
    <w:rsid w:val="00B4462C"/>
    <w:rsid w:val="00B44800"/>
    <w:rsid w:val="00B44CDF"/>
    <w:rsid w:val="00B44FF7"/>
    <w:rsid w:val="00B455CC"/>
    <w:rsid w:val="00B456D5"/>
    <w:rsid w:val="00B4576A"/>
    <w:rsid w:val="00B458EB"/>
    <w:rsid w:val="00B458FC"/>
    <w:rsid w:val="00B45B72"/>
    <w:rsid w:val="00B45D3B"/>
    <w:rsid w:val="00B45FAC"/>
    <w:rsid w:val="00B45FFB"/>
    <w:rsid w:val="00B460AF"/>
    <w:rsid w:val="00B46151"/>
    <w:rsid w:val="00B46A6B"/>
    <w:rsid w:val="00B46B2B"/>
    <w:rsid w:val="00B47179"/>
    <w:rsid w:val="00B471BE"/>
    <w:rsid w:val="00B4767F"/>
    <w:rsid w:val="00B476EC"/>
    <w:rsid w:val="00B47D42"/>
    <w:rsid w:val="00B47EFD"/>
    <w:rsid w:val="00B508E5"/>
    <w:rsid w:val="00B50A25"/>
    <w:rsid w:val="00B50BE3"/>
    <w:rsid w:val="00B51B55"/>
    <w:rsid w:val="00B5240F"/>
    <w:rsid w:val="00B52E05"/>
    <w:rsid w:val="00B530C4"/>
    <w:rsid w:val="00B5353D"/>
    <w:rsid w:val="00B535BA"/>
    <w:rsid w:val="00B535F7"/>
    <w:rsid w:val="00B53836"/>
    <w:rsid w:val="00B5393A"/>
    <w:rsid w:val="00B539F3"/>
    <w:rsid w:val="00B53B36"/>
    <w:rsid w:val="00B53BBA"/>
    <w:rsid w:val="00B54337"/>
    <w:rsid w:val="00B54C26"/>
    <w:rsid w:val="00B54E8C"/>
    <w:rsid w:val="00B5568F"/>
    <w:rsid w:val="00B55A70"/>
    <w:rsid w:val="00B55AEE"/>
    <w:rsid w:val="00B55C57"/>
    <w:rsid w:val="00B5640C"/>
    <w:rsid w:val="00B56608"/>
    <w:rsid w:val="00B56865"/>
    <w:rsid w:val="00B569FE"/>
    <w:rsid w:val="00B56FD8"/>
    <w:rsid w:val="00B570AE"/>
    <w:rsid w:val="00B57402"/>
    <w:rsid w:val="00B574B2"/>
    <w:rsid w:val="00B57518"/>
    <w:rsid w:val="00B5779B"/>
    <w:rsid w:val="00B57895"/>
    <w:rsid w:val="00B5797C"/>
    <w:rsid w:val="00B57A5C"/>
    <w:rsid w:val="00B57B4B"/>
    <w:rsid w:val="00B57BFD"/>
    <w:rsid w:val="00B6039F"/>
    <w:rsid w:val="00B603E7"/>
    <w:rsid w:val="00B603FE"/>
    <w:rsid w:val="00B60441"/>
    <w:rsid w:val="00B6049F"/>
    <w:rsid w:val="00B6087A"/>
    <w:rsid w:val="00B60C61"/>
    <w:rsid w:val="00B60CF8"/>
    <w:rsid w:val="00B617DF"/>
    <w:rsid w:val="00B61EEA"/>
    <w:rsid w:val="00B621A0"/>
    <w:rsid w:val="00B625AC"/>
    <w:rsid w:val="00B62EB0"/>
    <w:rsid w:val="00B632F8"/>
    <w:rsid w:val="00B6399D"/>
    <w:rsid w:val="00B63B7C"/>
    <w:rsid w:val="00B63C59"/>
    <w:rsid w:val="00B64A3D"/>
    <w:rsid w:val="00B64BC4"/>
    <w:rsid w:val="00B64D96"/>
    <w:rsid w:val="00B65130"/>
    <w:rsid w:val="00B6580D"/>
    <w:rsid w:val="00B65DEC"/>
    <w:rsid w:val="00B665BE"/>
    <w:rsid w:val="00B6665F"/>
    <w:rsid w:val="00B666A9"/>
    <w:rsid w:val="00B6670C"/>
    <w:rsid w:val="00B66B23"/>
    <w:rsid w:val="00B66EA7"/>
    <w:rsid w:val="00B673B7"/>
    <w:rsid w:val="00B6768F"/>
    <w:rsid w:val="00B67882"/>
    <w:rsid w:val="00B679DD"/>
    <w:rsid w:val="00B67B41"/>
    <w:rsid w:val="00B70220"/>
    <w:rsid w:val="00B70B3C"/>
    <w:rsid w:val="00B70B5E"/>
    <w:rsid w:val="00B70CBE"/>
    <w:rsid w:val="00B70EC0"/>
    <w:rsid w:val="00B711D9"/>
    <w:rsid w:val="00B714B3"/>
    <w:rsid w:val="00B714E5"/>
    <w:rsid w:val="00B716FE"/>
    <w:rsid w:val="00B71799"/>
    <w:rsid w:val="00B7184B"/>
    <w:rsid w:val="00B71868"/>
    <w:rsid w:val="00B71937"/>
    <w:rsid w:val="00B71A0F"/>
    <w:rsid w:val="00B71BAA"/>
    <w:rsid w:val="00B71BC6"/>
    <w:rsid w:val="00B723B2"/>
    <w:rsid w:val="00B7299A"/>
    <w:rsid w:val="00B72A26"/>
    <w:rsid w:val="00B72B45"/>
    <w:rsid w:val="00B72F9B"/>
    <w:rsid w:val="00B72F9E"/>
    <w:rsid w:val="00B73675"/>
    <w:rsid w:val="00B7370A"/>
    <w:rsid w:val="00B73836"/>
    <w:rsid w:val="00B73847"/>
    <w:rsid w:val="00B73B8B"/>
    <w:rsid w:val="00B73F2F"/>
    <w:rsid w:val="00B7401D"/>
    <w:rsid w:val="00B740F2"/>
    <w:rsid w:val="00B7486F"/>
    <w:rsid w:val="00B74A4B"/>
    <w:rsid w:val="00B74AE9"/>
    <w:rsid w:val="00B74C54"/>
    <w:rsid w:val="00B75079"/>
    <w:rsid w:val="00B751F0"/>
    <w:rsid w:val="00B753F8"/>
    <w:rsid w:val="00B754DA"/>
    <w:rsid w:val="00B756F9"/>
    <w:rsid w:val="00B75DCF"/>
    <w:rsid w:val="00B75FF7"/>
    <w:rsid w:val="00B7632C"/>
    <w:rsid w:val="00B767E9"/>
    <w:rsid w:val="00B76827"/>
    <w:rsid w:val="00B76A56"/>
    <w:rsid w:val="00B76D3A"/>
    <w:rsid w:val="00B77135"/>
    <w:rsid w:val="00B774FC"/>
    <w:rsid w:val="00B7752C"/>
    <w:rsid w:val="00B775E6"/>
    <w:rsid w:val="00B778CA"/>
    <w:rsid w:val="00B77E78"/>
    <w:rsid w:val="00B77EA6"/>
    <w:rsid w:val="00B80390"/>
    <w:rsid w:val="00B80688"/>
    <w:rsid w:val="00B80763"/>
    <w:rsid w:val="00B80AE4"/>
    <w:rsid w:val="00B80BDD"/>
    <w:rsid w:val="00B813BC"/>
    <w:rsid w:val="00B81627"/>
    <w:rsid w:val="00B82068"/>
    <w:rsid w:val="00B8224C"/>
    <w:rsid w:val="00B82479"/>
    <w:rsid w:val="00B8249B"/>
    <w:rsid w:val="00B824BA"/>
    <w:rsid w:val="00B82BA3"/>
    <w:rsid w:val="00B82BBA"/>
    <w:rsid w:val="00B82DC1"/>
    <w:rsid w:val="00B83062"/>
    <w:rsid w:val="00B83AEE"/>
    <w:rsid w:val="00B84520"/>
    <w:rsid w:val="00B845B5"/>
    <w:rsid w:val="00B8464B"/>
    <w:rsid w:val="00B8488D"/>
    <w:rsid w:val="00B84E89"/>
    <w:rsid w:val="00B850C5"/>
    <w:rsid w:val="00B85292"/>
    <w:rsid w:val="00B85A78"/>
    <w:rsid w:val="00B85B30"/>
    <w:rsid w:val="00B865FB"/>
    <w:rsid w:val="00B86E8F"/>
    <w:rsid w:val="00B86EF5"/>
    <w:rsid w:val="00B86F90"/>
    <w:rsid w:val="00B87762"/>
    <w:rsid w:val="00B87897"/>
    <w:rsid w:val="00B878D3"/>
    <w:rsid w:val="00B87FE0"/>
    <w:rsid w:val="00B87FF5"/>
    <w:rsid w:val="00B90434"/>
    <w:rsid w:val="00B90621"/>
    <w:rsid w:val="00B9067A"/>
    <w:rsid w:val="00B907F4"/>
    <w:rsid w:val="00B908C6"/>
    <w:rsid w:val="00B90A52"/>
    <w:rsid w:val="00B90F63"/>
    <w:rsid w:val="00B912C2"/>
    <w:rsid w:val="00B914D6"/>
    <w:rsid w:val="00B92261"/>
    <w:rsid w:val="00B92B52"/>
    <w:rsid w:val="00B93BDB"/>
    <w:rsid w:val="00B93D5F"/>
    <w:rsid w:val="00B93F88"/>
    <w:rsid w:val="00B942C5"/>
    <w:rsid w:val="00B943FE"/>
    <w:rsid w:val="00B945BE"/>
    <w:rsid w:val="00B94932"/>
    <w:rsid w:val="00B94CE2"/>
    <w:rsid w:val="00B951E8"/>
    <w:rsid w:val="00B953E2"/>
    <w:rsid w:val="00B95465"/>
    <w:rsid w:val="00B9571D"/>
    <w:rsid w:val="00B95D0A"/>
    <w:rsid w:val="00B95D86"/>
    <w:rsid w:val="00B96806"/>
    <w:rsid w:val="00B96C8F"/>
    <w:rsid w:val="00B973CC"/>
    <w:rsid w:val="00B97B62"/>
    <w:rsid w:val="00B97F3A"/>
    <w:rsid w:val="00BA0445"/>
    <w:rsid w:val="00BA0672"/>
    <w:rsid w:val="00BA06BB"/>
    <w:rsid w:val="00BA07FD"/>
    <w:rsid w:val="00BA08CB"/>
    <w:rsid w:val="00BA09E8"/>
    <w:rsid w:val="00BA0A03"/>
    <w:rsid w:val="00BA0A81"/>
    <w:rsid w:val="00BA115A"/>
    <w:rsid w:val="00BA1769"/>
    <w:rsid w:val="00BA1A8C"/>
    <w:rsid w:val="00BA1D3D"/>
    <w:rsid w:val="00BA1E69"/>
    <w:rsid w:val="00BA1F5C"/>
    <w:rsid w:val="00BA223D"/>
    <w:rsid w:val="00BA23DC"/>
    <w:rsid w:val="00BA2965"/>
    <w:rsid w:val="00BA2C97"/>
    <w:rsid w:val="00BA30C4"/>
    <w:rsid w:val="00BA3370"/>
    <w:rsid w:val="00BA3B1D"/>
    <w:rsid w:val="00BA425F"/>
    <w:rsid w:val="00BA456F"/>
    <w:rsid w:val="00BA4605"/>
    <w:rsid w:val="00BA475D"/>
    <w:rsid w:val="00BA48A5"/>
    <w:rsid w:val="00BA48DA"/>
    <w:rsid w:val="00BA50B0"/>
    <w:rsid w:val="00BA57A4"/>
    <w:rsid w:val="00BA5980"/>
    <w:rsid w:val="00BA59B5"/>
    <w:rsid w:val="00BA5EDC"/>
    <w:rsid w:val="00BA5F59"/>
    <w:rsid w:val="00BA5FF1"/>
    <w:rsid w:val="00BA6313"/>
    <w:rsid w:val="00BA6433"/>
    <w:rsid w:val="00BA64CA"/>
    <w:rsid w:val="00BA6565"/>
    <w:rsid w:val="00BA67AB"/>
    <w:rsid w:val="00BA6886"/>
    <w:rsid w:val="00BA6BB5"/>
    <w:rsid w:val="00BA6EC7"/>
    <w:rsid w:val="00BA711F"/>
    <w:rsid w:val="00BA7319"/>
    <w:rsid w:val="00BA760A"/>
    <w:rsid w:val="00BA7A81"/>
    <w:rsid w:val="00BB00BB"/>
    <w:rsid w:val="00BB04D7"/>
    <w:rsid w:val="00BB0758"/>
    <w:rsid w:val="00BB0838"/>
    <w:rsid w:val="00BB0A78"/>
    <w:rsid w:val="00BB0C61"/>
    <w:rsid w:val="00BB0DF2"/>
    <w:rsid w:val="00BB0F2C"/>
    <w:rsid w:val="00BB1D7A"/>
    <w:rsid w:val="00BB1E0F"/>
    <w:rsid w:val="00BB217B"/>
    <w:rsid w:val="00BB239D"/>
    <w:rsid w:val="00BB2F67"/>
    <w:rsid w:val="00BB3BA2"/>
    <w:rsid w:val="00BB3E1B"/>
    <w:rsid w:val="00BB3E86"/>
    <w:rsid w:val="00BB3F6D"/>
    <w:rsid w:val="00BB4021"/>
    <w:rsid w:val="00BB4081"/>
    <w:rsid w:val="00BB46A3"/>
    <w:rsid w:val="00BB46E5"/>
    <w:rsid w:val="00BB4B86"/>
    <w:rsid w:val="00BB4F37"/>
    <w:rsid w:val="00BB4F81"/>
    <w:rsid w:val="00BB5891"/>
    <w:rsid w:val="00BB59F5"/>
    <w:rsid w:val="00BB5DF0"/>
    <w:rsid w:val="00BB619C"/>
    <w:rsid w:val="00BB6451"/>
    <w:rsid w:val="00BB670F"/>
    <w:rsid w:val="00BB6AC8"/>
    <w:rsid w:val="00BB7373"/>
    <w:rsid w:val="00BB7493"/>
    <w:rsid w:val="00BB74A1"/>
    <w:rsid w:val="00BB7BC0"/>
    <w:rsid w:val="00BB7C4F"/>
    <w:rsid w:val="00BB7E2D"/>
    <w:rsid w:val="00BB7F13"/>
    <w:rsid w:val="00BB7F52"/>
    <w:rsid w:val="00BC0527"/>
    <w:rsid w:val="00BC08F4"/>
    <w:rsid w:val="00BC0E45"/>
    <w:rsid w:val="00BC101C"/>
    <w:rsid w:val="00BC1063"/>
    <w:rsid w:val="00BC1145"/>
    <w:rsid w:val="00BC114C"/>
    <w:rsid w:val="00BC1312"/>
    <w:rsid w:val="00BC13F1"/>
    <w:rsid w:val="00BC14C9"/>
    <w:rsid w:val="00BC155A"/>
    <w:rsid w:val="00BC1E41"/>
    <w:rsid w:val="00BC1EBB"/>
    <w:rsid w:val="00BC1F2E"/>
    <w:rsid w:val="00BC2273"/>
    <w:rsid w:val="00BC245B"/>
    <w:rsid w:val="00BC2959"/>
    <w:rsid w:val="00BC3236"/>
    <w:rsid w:val="00BC33CD"/>
    <w:rsid w:val="00BC367F"/>
    <w:rsid w:val="00BC401E"/>
    <w:rsid w:val="00BC4121"/>
    <w:rsid w:val="00BC41E7"/>
    <w:rsid w:val="00BC45A3"/>
    <w:rsid w:val="00BC463B"/>
    <w:rsid w:val="00BC54EB"/>
    <w:rsid w:val="00BC56AA"/>
    <w:rsid w:val="00BC5853"/>
    <w:rsid w:val="00BC59CD"/>
    <w:rsid w:val="00BC5F6E"/>
    <w:rsid w:val="00BC676C"/>
    <w:rsid w:val="00BC6805"/>
    <w:rsid w:val="00BC699C"/>
    <w:rsid w:val="00BC6A49"/>
    <w:rsid w:val="00BC6DBC"/>
    <w:rsid w:val="00BC6FF2"/>
    <w:rsid w:val="00BC6FF8"/>
    <w:rsid w:val="00BC7212"/>
    <w:rsid w:val="00BC74A2"/>
    <w:rsid w:val="00BC7CF1"/>
    <w:rsid w:val="00BC7E66"/>
    <w:rsid w:val="00BD00B1"/>
    <w:rsid w:val="00BD00BE"/>
    <w:rsid w:val="00BD04B0"/>
    <w:rsid w:val="00BD0545"/>
    <w:rsid w:val="00BD05F3"/>
    <w:rsid w:val="00BD06C6"/>
    <w:rsid w:val="00BD0A7E"/>
    <w:rsid w:val="00BD108D"/>
    <w:rsid w:val="00BD12FA"/>
    <w:rsid w:val="00BD187C"/>
    <w:rsid w:val="00BD1881"/>
    <w:rsid w:val="00BD1B9B"/>
    <w:rsid w:val="00BD1E2C"/>
    <w:rsid w:val="00BD1E45"/>
    <w:rsid w:val="00BD1EA1"/>
    <w:rsid w:val="00BD20ED"/>
    <w:rsid w:val="00BD24FE"/>
    <w:rsid w:val="00BD28E0"/>
    <w:rsid w:val="00BD2A96"/>
    <w:rsid w:val="00BD2C28"/>
    <w:rsid w:val="00BD2D23"/>
    <w:rsid w:val="00BD352D"/>
    <w:rsid w:val="00BD35E9"/>
    <w:rsid w:val="00BD3CDA"/>
    <w:rsid w:val="00BD3D91"/>
    <w:rsid w:val="00BD4475"/>
    <w:rsid w:val="00BD44BD"/>
    <w:rsid w:val="00BD4C0D"/>
    <w:rsid w:val="00BD4E10"/>
    <w:rsid w:val="00BD4E48"/>
    <w:rsid w:val="00BD4E85"/>
    <w:rsid w:val="00BD5D16"/>
    <w:rsid w:val="00BD5ED8"/>
    <w:rsid w:val="00BD5FB4"/>
    <w:rsid w:val="00BD631E"/>
    <w:rsid w:val="00BD641C"/>
    <w:rsid w:val="00BD6715"/>
    <w:rsid w:val="00BD692B"/>
    <w:rsid w:val="00BD6F2C"/>
    <w:rsid w:val="00BD783D"/>
    <w:rsid w:val="00BD7AE9"/>
    <w:rsid w:val="00BD7E3A"/>
    <w:rsid w:val="00BD7F05"/>
    <w:rsid w:val="00BE005B"/>
    <w:rsid w:val="00BE07D5"/>
    <w:rsid w:val="00BE0896"/>
    <w:rsid w:val="00BE0B08"/>
    <w:rsid w:val="00BE0C97"/>
    <w:rsid w:val="00BE0E12"/>
    <w:rsid w:val="00BE0E38"/>
    <w:rsid w:val="00BE1239"/>
    <w:rsid w:val="00BE1699"/>
    <w:rsid w:val="00BE1874"/>
    <w:rsid w:val="00BE1EC5"/>
    <w:rsid w:val="00BE2D67"/>
    <w:rsid w:val="00BE3018"/>
    <w:rsid w:val="00BE32AA"/>
    <w:rsid w:val="00BE39CD"/>
    <w:rsid w:val="00BE39DB"/>
    <w:rsid w:val="00BE3C5F"/>
    <w:rsid w:val="00BE3FD7"/>
    <w:rsid w:val="00BE4402"/>
    <w:rsid w:val="00BE486C"/>
    <w:rsid w:val="00BE52E0"/>
    <w:rsid w:val="00BE5A44"/>
    <w:rsid w:val="00BE5BD0"/>
    <w:rsid w:val="00BE5EC1"/>
    <w:rsid w:val="00BE5FDA"/>
    <w:rsid w:val="00BE615A"/>
    <w:rsid w:val="00BE6C12"/>
    <w:rsid w:val="00BE6DAE"/>
    <w:rsid w:val="00BE6FC2"/>
    <w:rsid w:val="00BE704A"/>
    <w:rsid w:val="00BE76EC"/>
    <w:rsid w:val="00BE7916"/>
    <w:rsid w:val="00BE793C"/>
    <w:rsid w:val="00BE7A5C"/>
    <w:rsid w:val="00BE7AE6"/>
    <w:rsid w:val="00BE7C6E"/>
    <w:rsid w:val="00BF0C49"/>
    <w:rsid w:val="00BF0FD7"/>
    <w:rsid w:val="00BF11BF"/>
    <w:rsid w:val="00BF15ED"/>
    <w:rsid w:val="00BF1A76"/>
    <w:rsid w:val="00BF1D3C"/>
    <w:rsid w:val="00BF240B"/>
    <w:rsid w:val="00BF2822"/>
    <w:rsid w:val="00BF2AAB"/>
    <w:rsid w:val="00BF2B39"/>
    <w:rsid w:val="00BF2E59"/>
    <w:rsid w:val="00BF30E6"/>
    <w:rsid w:val="00BF36B3"/>
    <w:rsid w:val="00BF3927"/>
    <w:rsid w:val="00BF3B8B"/>
    <w:rsid w:val="00BF3CA4"/>
    <w:rsid w:val="00BF3D2D"/>
    <w:rsid w:val="00BF3EF6"/>
    <w:rsid w:val="00BF428A"/>
    <w:rsid w:val="00BF443F"/>
    <w:rsid w:val="00BF4DE7"/>
    <w:rsid w:val="00BF5E3D"/>
    <w:rsid w:val="00BF6567"/>
    <w:rsid w:val="00BF6EB5"/>
    <w:rsid w:val="00BF70EE"/>
    <w:rsid w:val="00BF73AA"/>
    <w:rsid w:val="00BF7447"/>
    <w:rsid w:val="00BF74FE"/>
    <w:rsid w:val="00BF7505"/>
    <w:rsid w:val="00BF783A"/>
    <w:rsid w:val="00BF7887"/>
    <w:rsid w:val="00BF79ED"/>
    <w:rsid w:val="00BF7FF5"/>
    <w:rsid w:val="00C001CF"/>
    <w:rsid w:val="00C00693"/>
    <w:rsid w:val="00C00A6A"/>
    <w:rsid w:val="00C00ED8"/>
    <w:rsid w:val="00C018AF"/>
    <w:rsid w:val="00C019C9"/>
    <w:rsid w:val="00C021E8"/>
    <w:rsid w:val="00C0233B"/>
    <w:rsid w:val="00C024ED"/>
    <w:rsid w:val="00C027D3"/>
    <w:rsid w:val="00C02D97"/>
    <w:rsid w:val="00C02F90"/>
    <w:rsid w:val="00C031CC"/>
    <w:rsid w:val="00C03919"/>
    <w:rsid w:val="00C03D3D"/>
    <w:rsid w:val="00C04504"/>
    <w:rsid w:val="00C04531"/>
    <w:rsid w:val="00C049B5"/>
    <w:rsid w:val="00C05168"/>
    <w:rsid w:val="00C051A6"/>
    <w:rsid w:val="00C0575F"/>
    <w:rsid w:val="00C05913"/>
    <w:rsid w:val="00C05B1D"/>
    <w:rsid w:val="00C05BCE"/>
    <w:rsid w:val="00C06E34"/>
    <w:rsid w:val="00C071C2"/>
    <w:rsid w:val="00C0771E"/>
    <w:rsid w:val="00C07D3A"/>
    <w:rsid w:val="00C1023D"/>
    <w:rsid w:val="00C10868"/>
    <w:rsid w:val="00C11050"/>
    <w:rsid w:val="00C1123D"/>
    <w:rsid w:val="00C113D7"/>
    <w:rsid w:val="00C129CB"/>
    <w:rsid w:val="00C12C05"/>
    <w:rsid w:val="00C132F0"/>
    <w:rsid w:val="00C139CC"/>
    <w:rsid w:val="00C13C9C"/>
    <w:rsid w:val="00C145FC"/>
    <w:rsid w:val="00C14F9A"/>
    <w:rsid w:val="00C1560C"/>
    <w:rsid w:val="00C16224"/>
    <w:rsid w:val="00C1624C"/>
    <w:rsid w:val="00C1627D"/>
    <w:rsid w:val="00C167DA"/>
    <w:rsid w:val="00C16C52"/>
    <w:rsid w:val="00C16D02"/>
    <w:rsid w:val="00C174F4"/>
    <w:rsid w:val="00C178F6"/>
    <w:rsid w:val="00C17B35"/>
    <w:rsid w:val="00C17F2B"/>
    <w:rsid w:val="00C204BF"/>
    <w:rsid w:val="00C209A4"/>
    <w:rsid w:val="00C20C8D"/>
    <w:rsid w:val="00C212CF"/>
    <w:rsid w:val="00C2136C"/>
    <w:rsid w:val="00C21717"/>
    <w:rsid w:val="00C21B57"/>
    <w:rsid w:val="00C21BCB"/>
    <w:rsid w:val="00C21C1C"/>
    <w:rsid w:val="00C21C7C"/>
    <w:rsid w:val="00C21FEA"/>
    <w:rsid w:val="00C2229C"/>
    <w:rsid w:val="00C22F72"/>
    <w:rsid w:val="00C23442"/>
    <w:rsid w:val="00C23760"/>
    <w:rsid w:val="00C23C89"/>
    <w:rsid w:val="00C23F0D"/>
    <w:rsid w:val="00C243D8"/>
    <w:rsid w:val="00C252D5"/>
    <w:rsid w:val="00C2580E"/>
    <w:rsid w:val="00C259ED"/>
    <w:rsid w:val="00C25A37"/>
    <w:rsid w:val="00C25A54"/>
    <w:rsid w:val="00C25B71"/>
    <w:rsid w:val="00C25DE6"/>
    <w:rsid w:val="00C25FCC"/>
    <w:rsid w:val="00C266D8"/>
    <w:rsid w:val="00C26776"/>
    <w:rsid w:val="00C267F5"/>
    <w:rsid w:val="00C268D4"/>
    <w:rsid w:val="00C26FE1"/>
    <w:rsid w:val="00C30127"/>
    <w:rsid w:val="00C306A4"/>
    <w:rsid w:val="00C30ACD"/>
    <w:rsid w:val="00C30ADA"/>
    <w:rsid w:val="00C31047"/>
    <w:rsid w:val="00C311D9"/>
    <w:rsid w:val="00C316E5"/>
    <w:rsid w:val="00C3170A"/>
    <w:rsid w:val="00C31D34"/>
    <w:rsid w:val="00C322A8"/>
    <w:rsid w:val="00C325C0"/>
    <w:rsid w:val="00C326E3"/>
    <w:rsid w:val="00C32B71"/>
    <w:rsid w:val="00C32C6D"/>
    <w:rsid w:val="00C32F31"/>
    <w:rsid w:val="00C335B5"/>
    <w:rsid w:val="00C3361A"/>
    <w:rsid w:val="00C33FC6"/>
    <w:rsid w:val="00C343F5"/>
    <w:rsid w:val="00C34477"/>
    <w:rsid w:val="00C34607"/>
    <w:rsid w:val="00C34D56"/>
    <w:rsid w:val="00C3515F"/>
    <w:rsid w:val="00C3573F"/>
    <w:rsid w:val="00C361FF"/>
    <w:rsid w:val="00C36399"/>
    <w:rsid w:val="00C36B13"/>
    <w:rsid w:val="00C36BB1"/>
    <w:rsid w:val="00C36F52"/>
    <w:rsid w:val="00C378C4"/>
    <w:rsid w:val="00C37C15"/>
    <w:rsid w:val="00C37C45"/>
    <w:rsid w:val="00C37ECE"/>
    <w:rsid w:val="00C40096"/>
    <w:rsid w:val="00C403B5"/>
    <w:rsid w:val="00C40A5D"/>
    <w:rsid w:val="00C41226"/>
    <w:rsid w:val="00C41647"/>
    <w:rsid w:val="00C421CC"/>
    <w:rsid w:val="00C42677"/>
    <w:rsid w:val="00C42C9E"/>
    <w:rsid w:val="00C43045"/>
    <w:rsid w:val="00C43067"/>
    <w:rsid w:val="00C43253"/>
    <w:rsid w:val="00C433CE"/>
    <w:rsid w:val="00C43869"/>
    <w:rsid w:val="00C43AB6"/>
    <w:rsid w:val="00C44055"/>
    <w:rsid w:val="00C441DB"/>
    <w:rsid w:val="00C44A9D"/>
    <w:rsid w:val="00C4500C"/>
    <w:rsid w:val="00C4508C"/>
    <w:rsid w:val="00C4511D"/>
    <w:rsid w:val="00C453B5"/>
    <w:rsid w:val="00C454CB"/>
    <w:rsid w:val="00C4557D"/>
    <w:rsid w:val="00C4584A"/>
    <w:rsid w:val="00C459F9"/>
    <w:rsid w:val="00C45EE2"/>
    <w:rsid w:val="00C461F7"/>
    <w:rsid w:val="00C4621E"/>
    <w:rsid w:val="00C463FE"/>
    <w:rsid w:val="00C46B0C"/>
    <w:rsid w:val="00C47526"/>
    <w:rsid w:val="00C47631"/>
    <w:rsid w:val="00C47938"/>
    <w:rsid w:val="00C47E8F"/>
    <w:rsid w:val="00C50A57"/>
    <w:rsid w:val="00C50B33"/>
    <w:rsid w:val="00C50D5B"/>
    <w:rsid w:val="00C51318"/>
    <w:rsid w:val="00C5136A"/>
    <w:rsid w:val="00C517B5"/>
    <w:rsid w:val="00C518EA"/>
    <w:rsid w:val="00C51C4C"/>
    <w:rsid w:val="00C525A4"/>
    <w:rsid w:val="00C528F9"/>
    <w:rsid w:val="00C52D6A"/>
    <w:rsid w:val="00C5357A"/>
    <w:rsid w:val="00C5378F"/>
    <w:rsid w:val="00C537AA"/>
    <w:rsid w:val="00C539DB"/>
    <w:rsid w:val="00C5510B"/>
    <w:rsid w:val="00C551BB"/>
    <w:rsid w:val="00C55235"/>
    <w:rsid w:val="00C552D9"/>
    <w:rsid w:val="00C5531C"/>
    <w:rsid w:val="00C55575"/>
    <w:rsid w:val="00C55B8C"/>
    <w:rsid w:val="00C55BBD"/>
    <w:rsid w:val="00C55C30"/>
    <w:rsid w:val="00C55ED6"/>
    <w:rsid w:val="00C561CD"/>
    <w:rsid w:val="00C56321"/>
    <w:rsid w:val="00C564E2"/>
    <w:rsid w:val="00C565E6"/>
    <w:rsid w:val="00C56C4A"/>
    <w:rsid w:val="00C5709F"/>
    <w:rsid w:val="00C5723C"/>
    <w:rsid w:val="00C57302"/>
    <w:rsid w:val="00C57AD1"/>
    <w:rsid w:val="00C57D06"/>
    <w:rsid w:val="00C600E6"/>
    <w:rsid w:val="00C601FD"/>
    <w:rsid w:val="00C60948"/>
    <w:rsid w:val="00C60FCD"/>
    <w:rsid w:val="00C61495"/>
    <w:rsid w:val="00C6188C"/>
    <w:rsid w:val="00C61CE5"/>
    <w:rsid w:val="00C61FCD"/>
    <w:rsid w:val="00C621A0"/>
    <w:rsid w:val="00C625DA"/>
    <w:rsid w:val="00C627CB"/>
    <w:rsid w:val="00C62ED5"/>
    <w:rsid w:val="00C631A5"/>
    <w:rsid w:val="00C63289"/>
    <w:rsid w:val="00C634DA"/>
    <w:rsid w:val="00C6392F"/>
    <w:rsid w:val="00C63B8A"/>
    <w:rsid w:val="00C63E03"/>
    <w:rsid w:val="00C6425D"/>
    <w:rsid w:val="00C64CFD"/>
    <w:rsid w:val="00C64E39"/>
    <w:rsid w:val="00C65256"/>
    <w:rsid w:val="00C6527E"/>
    <w:rsid w:val="00C65391"/>
    <w:rsid w:val="00C65DB7"/>
    <w:rsid w:val="00C65ECA"/>
    <w:rsid w:val="00C6602C"/>
    <w:rsid w:val="00C6610F"/>
    <w:rsid w:val="00C661AD"/>
    <w:rsid w:val="00C6648C"/>
    <w:rsid w:val="00C66792"/>
    <w:rsid w:val="00C66A44"/>
    <w:rsid w:val="00C66C3B"/>
    <w:rsid w:val="00C66CC9"/>
    <w:rsid w:val="00C66DA0"/>
    <w:rsid w:val="00C66FA4"/>
    <w:rsid w:val="00C6705B"/>
    <w:rsid w:val="00C6729B"/>
    <w:rsid w:val="00C67760"/>
    <w:rsid w:val="00C67EA6"/>
    <w:rsid w:val="00C70581"/>
    <w:rsid w:val="00C7061A"/>
    <w:rsid w:val="00C706CB"/>
    <w:rsid w:val="00C70AB4"/>
    <w:rsid w:val="00C70CFB"/>
    <w:rsid w:val="00C70F09"/>
    <w:rsid w:val="00C711BD"/>
    <w:rsid w:val="00C71585"/>
    <w:rsid w:val="00C71B82"/>
    <w:rsid w:val="00C722C2"/>
    <w:rsid w:val="00C7233B"/>
    <w:rsid w:val="00C72348"/>
    <w:rsid w:val="00C72F1F"/>
    <w:rsid w:val="00C7311B"/>
    <w:rsid w:val="00C73337"/>
    <w:rsid w:val="00C7349A"/>
    <w:rsid w:val="00C73C3C"/>
    <w:rsid w:val="00C747F8"/>
    <w:rsid w:val="00C74B2B"/>
    <w:rsid w:val="00C7538F"/>
    <w:rsid w:val="00C75BD5"/>
    <w:rsid w:val="00C75D2F"/>
    <w:rsid w:val="00C76056"/>
    <w:rsid w:val="00C764AB"/>
    <w:rsid w:val="00C76FCB"/>
    <w:rsid w:val="00C7702A"/>
    <w:rsid w:val="00C773B6"/>
    <w:rsid w:val="00C777B4"/>
    <w:rsid w:val="00C77B94"/>
    <w:rsid w:val="00C77F64"/>
    <w:rsid w:val="00C80301"/>
    <w:rsid w:val="00C80609"/>
    <w:rsid w:val="00C808EC"/>
    <w:rsid w:val="00C811BA"/>
    <w:rsid w:val="00C81261"/>
    <w:rsid w:val="00C814CD"/>
    <w:rsid w:val="00C818E2"/>
    <w:rsid w:val="00C81C6C"/>
    <w:rsid w:val="00C82080"/>
    <w:rsid w:val="00C820EC"/>
    <w:rsid w:val="00C822B2"/>
    <w:rsid w:val="00C82D18"/>
    <w:rsid w:val="00C82D1D"/>
    <w:rsid w:val="00C82E5B"/>
    <w:rsid w:val="00C83064"/>
    <w:rsid w:val="00C8336E"/>
    <w:rsid w:val="00C83789"/>
    <w:rsid w:val="00C83B37"/>
    <w:rsid w:val="00C83B89"/>
    <w:rsid w:val="00C83E3D"/>
    <w:rsid w:val="00C842A0"/>
    <w:rsid w:val="00C843DD"/>
    <w:rsid w:val="00C849AC"/>
    <w:rsid w:val="00C84BDC"/>
    <w:rsid w:val="00C84DFF"/>
    <w:rsid w:val="00C84FA7"/>
    <w:rsid w:val="00C8537A"/>
    <w:rsid w:val="00C8564F"/>
    <w:rsid w:val="00C8588E"/>
    <w:rsid w:val="00C87406"/>
    <w:rsid w:val="00C87C8A"/>
    <w:rsid w:val="00C87E3B"/>
    <w:rsid w:val="00C90568"/>
    <w:rsid w:val="00C90B29"/>
    <w:rsid w:val="00C90E60"/>
    <w:rsid w:val="00C91DCB"/>
    <w:rsid w:val="00C92068"/>
    <w:rsid w:val="00C9222C"/>
    <w:rsid w:val="00C9230B"/>
    <w:rsid w:val="00C9239C"/>
    <w:rsid w:val="00C923E0"/>
    <w:rsid w:val="00C925EA"/>
    <w:rsid w:val="00C92CD7"/>
    <w:rsid w:val="00C92D81"/>
    <w:rsid w:val="00C932EF"/>
    <w:rsid w:val="00C9359C"/>
    <w:rsid w:val="00C93759"/>
    <w:rsid w:val="00C939F6"/>
    <w:rsid w:val="00C9427A"/>
    <w:rsid w:val="00C9474E"/>
    <w:rsid w:val="00C950F4"/>
    <w:rsid w:val="00C95147"/>
    <w:rsid w:val="00C95A12"/>
    <w:rsid w:val="00C95DDC"/>
    <w:rsid w:val="00C95EB6"/>
    <w:rsid w:val="00C96080"/>
    <w:rsid w:val="00C96154"/>
    <w:rsid w:val="00C96279"/>
    <w:rsid w:val="00C963DC"/>
    <w:rsid w:val="00C97391"/>
    <w:rsid w:val="00C97474"/>
    <w:rsid w:val="00C97538"/>
    <w:rsid w:val="00C97855"/>
    <w:rsid w:val="00C97A48"/>
    <w:rsid w:val="00CA00DC"/>
    <w:rsid w:val="00CA05AE"/>
    <w:rsid w:val="00CA05F9"/>
    <w:rsid w:val="00CA0883"/>
    <w:rsid w:val="00CA0888"/>
    <w:rsid w:val="00CA08FB"/>
    <w:rsid w:val="00CA0BE3"/>
    <w:rsid w:val="00CA18ED"/>
    <w:rsid w:val="00CA234E"/>
    <w:rsid w:val="00CA262C"/>
    <w:rsid w:val="00CA26AF"/>
    <w:rsid w:val="00CA2842"/>
    <w:rsid w:val="00CA29DA"/>
    <w:rsid w:val="00CA2A5D"/>
    <w:rsid w:val="00CA2AC9"/>
    <w:rsid w:val="00CA2BF8"/>
    <w:rsid w:val="00CA2E88"/>
    <w:rsid w:val="00CA2F1F"/>
    <w:rsid w:val="00CA31D4"/>
    <w:rsid w:val="00CA37D8"/>
    <w:rsid w:val="00CA3931"/>
    <w:rsid w:val="00CA3EF3"/>
    <w:rsid w:val="00CA44FF"/>
    <w:rsid w:val="00CA46B1"/>
    <w:rsid w:val="00CA4A36"/>
    <w:rsid w:val="00CA4A92"/>
    <w:rsid w:val="00CA5A27"/>
    <w:rsid w:val="00CA5E5D"/>
    <w:rsid w:val="00CA5ED8"/>
    <w:rsid w:val="00CA6412"/>
    <w:rsid w:val="00CA652D"/>
    <w:rsid w:val="00CA67A4"/>
    <w:rsid w:val="00CA681C"/>
    <w:rsid w:val="00CA6838"/>
    <w:rsid w:val="00CA6C98"/>
    <w:rsid w:val="00CA72DE"/>
    <w:rsid w:val="00CA7599"/>
    <w:rsid w:val="00CB0017"/>
    <w:rsid w:val="00CB04C0"/>
    <w:rsid w:val="00CB05D8"/>
    <w:rsid w:val="00CB077B"/>
    <w:rsid w:val="00CB0D8E"/>
    <w:rsid w:val="00CB0F39"/>
    <w:rsid w:val="00CB12E5"/>
    <w:rsid w:val="00CB13F5"/>
    <w:rsid w:val="00CB1867"/>
    <w:rsid w:val="00CB1F8D"/>
    <w:rsid w:val="00CB2038"/>
    <w:rsid w:val="00CB20F6"/>
    <w:rsid w:val="00CB23DA"/>
    <w:rsid w:val="00CB3A82"/>
    <w:rsid w:val="00CB3AC5"/>
    <w:rsid w:val="00CB4050"/>
    <w:rsid w:val="00CB454F"/>
    <w:rsid w:val="00CB469A"/>
    <w:rsid w:val="00CB48FA"/>
    <w:rsid w:val="00CB4D40"/>
    <w:rsid w:val="00CB4E8F"/>
    <w:rsid w:val="00CB540A"/>
    <w:rsid w:val="00CB582D"/>
    <w:rsid w:val="00CB5F97"/>
    <w:rsid w:val="00CB65C6"/>
    <w:rsid w:val="00CB65DC"/>
    <w:rsid w:val="00CB6DFA"/>
    <w:rsid w:val="00CB7073"/>
    <w:rsid w:val="00CB724B"/>
    <w:rsid w:val="00CB72D0"/>
    <w:rsid w:val="00CB7DD5"/>
    <w:rsid w:val="00CB7E9A"/>
    <w:rsid w:val="00CC0047"/>
    <w:rsid w:val="00CC0710"/>
    <w:rsid w:val="00CC0955"/>
    <w:rsid w:val="00CC1049"/>
    <w:rsid w:val="00CC10D2"/>
    <w:rsid w:val="00CC133C"/>
    <w:rsid w:val="00CC163B"/>
    <w:rsid w:val="00CC1C7A"/>
    <w:rsid w:val="00CC1E2E"/>
    <w:rsid w:val="00CC2441"/>
    <w:rsid w:val="00CC251C"/>
    <w:rsid w:val="00CC288A"/>
    <w:rsid w:val="00CC2AC5"/>
    <w:rsid w:val="00CC32A2"/>
    <w:rsid w:val="00CC3819"/>
    <w:rsid w:val="00CC3A3D"/>
    <w:rsid w:val="00CC3D0D"/>
    <w:rsid w:val="00CC3EE9"/>
    <w:rsid w:val="00CC418F"/>
    <w:rsid w:val="00CC4AB0"/>
    <w:rsid w:val="00CC4DCE"/>
    <w:rsid w:val="00CC4F15"/>
    <w:rsid w:val="00CC51CF"/>
    <w:rsid w:val="00CC5786"/>
    <w:rsid w:val="00CC6025"/>
    <w:rsid w:val="00CC6079"/>
    <w:rsid w:val="00CC6A99"/>
    <w:rsid w:val="00CC6E6F"/>
    <w:rsid w:val="00CC7213"/>
    <w:rsid w:val="00CC7614"/>
    <w:rsid w:val="00CC7BD3"/>
    <w:rsid w:val="00CC7E25"/>
    <w:rsid w:val="00CC7F94"/>
    <w:rsid w:val="00CD05FC"/>
    <w:rsid w:val="00CD0A2A"/>
    <w:rsid w:val="00CD0B67"/>
    <w:rsid w:val="00CD0CA7"/>
    <w:rsid w:val="00CD0D62"/>
    <w:rsid w:val="00CD1A21"/>
    <w:rsid w:val="00CD1B38"/>
    <w:rsid w:val="00CD1D43"/>
    <w:rsid w:val="00CD1ED5"/>
    <w:rsid w:val="00CD27C7"/>
    <w:rsid w:val="00CD2B01"/>
    <w:rsid w:val="00CD2CB4"/>
    <w:rsid w:val="00CD31EA"/>
    <w:rsid w:val="00CD36CB"/>
    <w:rsid w:val="00CD3A71"/>
    <w:rsid w:val="00CD42A5"/>
    <w:rsid w:val="00CD4471"/>
    <w:rsid w:val="00CD4582"/>
    <w:rsid w:val="00CD4A2B"/>
    <w:rsid w:val="00CD4A5F"/>
    <w:rsid w:val="00CD4DAC"/>
    <w:rsid w:val="00CD5451"/>
    <w:rsid w:val="00CD5CEF"/>
    <w:rsid w:val="00CD5D52"/>
    <w:rsid w:val="00CD5FA0"/>
    <w:rsid w:val="00CD6686"/>
    <w:rsid w:val="00CD6AC5"/>
    <w:rsid w:val="00CD6DC1"/>
    <w:rsid w:val="00CD6EFD"/>
    <w:rsid w:val="00CE0002"/>
    <w:rsid w:val="00CE0051"/>
    <w:rsid w:val="00CE02DD"/>
    <w:rsid w:val="00CE27B6"/>
    <w:rsid w:val="00CE2F24"/>
    <w:rsid w:val="00CE2FF8"/>
    <w:rsid w:val="00CE3AFB"/>
    <w:rsid w:val="00CE4031"/>
    <w:rsid w:val="00CE4725"/>
    <w:rsid w:val="00CE50BA"/>
    <w:rsid w:val="00CE50FE"/>
    <w:rsid w:val="00CE51B7"/>
    <w:rsid w:val="00CE5213"/>
    <w:rsid w:val="00CE5998"/>
    <w:rsid w:val="00CE59B8"/>
    <w:rsid w:val="00CE59F7"/>
    <w:rsid w:val="00CE5CF2"/>
    <w:rsid w:val="00CE5D7C"/>
    <w:rsid w:val="00CE5F39"/>
    <w:rsid w:val="00CE64B7"/>
    <w:rsid w:val="00CE6A49"/>
    <w:rsid w:val="00CE6C89"/>
    <w:rsid w:val="00CE6F96"/>
    <w:rsid w:val="00CE749B"/>
    <w:rsid w:val="00CE759D"/>
    <w:rsid w:val="00CF0000"/>
    <w:rsid w:val="00CF003A"/>
    <w:rsid w:val="00CF02A3"/>
    <w:rsid w:val="00CF048C"/>
    <w:rsid w:val="00CF04E5"/>
    <w:rsid w:val="00CF0B37"/>
    <w:rsid w:val="00CF0F5D"/>
    <w:rsid w:val="00CF154A"/>
    <w:rsid w:val="00CF15A1"/>
    <w:rsid w:val="00CF160A"/>
    <w:rsid w:val="00CF1873"/>
    <w:rsid w:val="00CF194C"/>
    <w:rsid w:val="00CF1D97"/>
    <w:rsid w:val="00CF2284"/>
    <w:rsid w:val="00CF2606"/>
    <w:rsid w:val="00CF2A9E"/>
    <w:rsid w:val="00CF3129"/>
    <w:rsid w:val="00CF360F"/>
    <w:rsid w:val="00CF3A14"/>
    <w:rsid w:val="00CF3CE4"/>
    <w:rsid w:val="00CF3FA3"/>
    <w:rsid w:val="00CF4B6D"/>
    <w:rsid w:val="00CF4D8C"/>
    <w:rsid w:val="00CF55A7"/>
    <w:rsid w:val="00CF5DC3"/>
    <w:rsid w:val="00CF5E3E"/>
    <w:rsid w:val="00CF5EDA"/>
    <w:rsid w:val="00CF60BB"/>
    <w:rsid w:val="00CF617B"/>
    <w:rsid w:val="00CF6736"/>
    <w:rsid w:val="00CF6DDB"/>
    <w:rsid w:val="00CF6F9F"/>
    <w:rsid w:val="00CF709F"/>
    <w:rsid w:val="00CF766C"/>
    <w:rsid w:val="00CF78FE"/>
    <w:rsid w:val="00CF7F9E"/>
    <w:rsid w:val="00D00231"/>
    <w:rsid w:val="00D002ED"/>
    <w:rsid w:val="00D0050E"/>
    <w:rsid w:val="00D00649"/>
    <w:rsid w:val="00D00660"/>
    <w:rsid w:val="00D00873"/>
    <w:rsid w:val="00D0088E"/>
    <w:rsid w:val="00D00AE4"/>
    <w:rsid w:val="00D00D6A"/>
    <w:rsid w:val="00D00E8F"/>
    <w:rsid w:val="00D00F31"/>
    <w:rsid w:val="00D01170"/>
    <w:rsid w:val="00D01A80"/>
    <w:rsid w:val="00D01F41"/>
    <w:rsid w:val="00D02355"/>
    <w:rsid w:val="00D02A8A"/>
    <w:rsid w:val="00D031A4"/>
    <w:rsid w:val="00D03268"/>
    <w:rsid w:val="00D03C15"/>
    <w:rsid w:val="00D0436F"/>
    <w:rsid w:val="00D04A52"/>
    <w:rsid w:val="00D04CEE"/>
    <w:rsid w:val="00D04E76"/>
    <w:rsid w:val="00D0556F"/>
    <w:rsid w:val="00D056DB"/>
    <w:rsid w:val="00D0590D"/>
    <w:rsid w:val="00D05AB6"/>
    <w:rsid w:val="00D05EA3"/>
    <w:rsid w:val="00D06308"/>
    <w:rsid w:val="00D068AA"/>
    <w:rsid w:val="00D06CFB"/>
    <w:rsid w:val="00D06F63"/>
    <w:rsid w:val="00D06FF1"/>
    <w:rsid w:val="00D073B7"/>
    <w:rsid w:val="00D0767B"/>
    <w:rsid w:val="00D076FA"/>
    <w:rsid w:val="00D07A9E"/>
    <w:rsid w:val="00D102D0"/>
    <w:rsid w:val="00D102E8"/>
    <w:rsid w:val="00D106A3"/>
    <w:rsid w:val="00D11320"/>
    <w:rsid w:val="00D113E7"/>
    <w:rsid w:val="00D1145A"/>
    <w:rsid w:val="00D114F4"/>
    <w:rsid w:val="00D11550"/>
    <w:rsid w:val="00D12307"/>
    <w:rsid w:val="00D1264F"/>
    <w:rsid w:val="00D12930"/>
    <w:rsid w:val="00D12B95"/>
    <w:rsid w:val="00D12F7E"/>
    <w:rsid w:val="00D12FAB"/>
    <w:rsid w:val="00D138C5"/>
    <w:rsid w:val="00D13B15"/>
    <w:rsid w:val="00D14002"/>
    <w:rsid w:val="00D14294"/>
    <w:rsid w:val="00D14C0B"/>
    <w:rsid w:val="00D150EA"/>
    <w:rsid w:val="00D152F2"/>
    <w:rsid w:val="00D159D1"/>
    <w:rsid w:val="00D15AEE"/>
    <w:rsid w:val="00D15D37"/>
    <w:rsid w:val="00D1644C"/>
    <w:rsid w:val="00D1646F"/>
    <w:rsid w:val="00D16715"/>
    <w:rsid w:val="00D16885"/>
    <w:rsid w:val="00D16CB6"/>
    <w:rsid w:val="00D16CD8"/>
    <w:rsid w:val="00D1764D"/>
    <w:rsid w:val="00D17D60"/>
    <w:rsid w:val="00D203E8"/>
    <w:rsid w:val="00D209D4"/>
    <w:rsid w:val="00D21354"/>
    <w:rsid w:val="00D2135D"/>
    <w:rsid w:val="00D21470"/>
    <w:rsid w:val="00D21B56"/>
    <w:rsid w:val="00D21CB0"/>
    <w:rsid w:val="00D21E7F"/>
    <w:rsid w:val="00D220A4"/>
    <w:rsid w:val="00D227A1"/>
    <w:rsid w:val="00D2286A"/>
    <w:rsid w:val="00D23015"/>
    <w:rsid w:val="00D23074"/>
    <w:rsid w:val="00D2354E"/>
    <w:rsid w:val="00D23784"/>
    <w:rsid w:val="00D238B4"/>
    <w:rsid w:val="00D23AA2"/>
    <w:rsid w:val="00D23BC7"/>
    <w:rsid w:val="00D23C00"/>
    <w:rsid w:val="00D24664"/>
    <w:rsid w:val="00D24688"/>
    <w:rsid w:val="00D246E5"/>
    <w:rsid w:val="00D24754"/>
    <w:rsid w:val="00D24E4E"/>
    <w:rsid w:val="00D2559B"/>
    <w:rsid w:val="00D25E66"/>
    <w:rsid w:val="00D2663D"/>
    <w:rsid w:val="00D26869"/>
    <w:rsid w:val="00D269F6"/>
    <w:rsid w:val="00D26AD5"/>
    <w:rsid w:val="00D26BE6"/>
    <w:rsid w:val="00D276EE"/>
    <w:rsid w:val="00D27D67"/>
    <w:rsid w:val="00D30330"/>
    <w:rsid w:val="00D3040C"/>
    <w:rsid w:val="00D31557"/>
    <w:rsid w:val="00D315BB"/>
    <w:rsid w:val="00D3172F"/>
    <w:rsid w:val="00D319E2"/>
    <w:rsid w:val="00D32175"/>
    <w:rsid w:val="00D3275F"/>
    <w:rsid w:val="00D32808"/>
    <w:rsid w:val="00D3381A"/>
    <w:rsid w:val="00D34322"/>
    <w:rsid w:val="00D34701"/>
    <w:rsid w:val="00D3478A"/>
    <w:rsid w:val="00D34850"/>
    <w:rsid w:val="00D34CFA"/>
    <w:rsid w:val="00D357B7"/>
    <w:rsid w:val="00D357F1"/>
    <w:rsid w:val="00D35DFB"/>
    <w:rsid w:val="00D3644B"/>
    <w:rsid w:val="00D364B7"/>
    <w:rsid w:val="00D36A2B"/>
    <w:rsid w:val="00D36A9A"/>
    <w:rsid w:val="00D36B79"/>
    <w:rsid w:val="00D36BB5"/>
    <w:rsid w:val="00D37889"/>
    <w:rsid w:val="00D37C4B"/>
    <w:rsid w:val="00D409F7"/>
    <w:rsid w:val="00D40BAD"/>
    <w:rsid w:val="00D40CC3"/>
    <w:rsid w:val="00D4127F"/>
    <w:rsid w:val="00D41299"/>
    <w:rsid w:val="00D41B80"/>
    <w:rsid w:val="00D41E2D"/>
    <w:rsid w:val="00D4238C"/>
    <w:rsid w:val="00D42DA7"/>
    <w:rsid w:val="00D42FE0"/>
    <w:rsid w:val="00D4332D"/>
    <w:rsid w:val="00D43441"/>
    <w:rsid w:val="00D43443"/>
    <w:rsid w:val="00D43568"/>
    <w:rsid w:val="00D444AF"/>
    <w:rsid w:val="00D44749"/>
    <w:rsid w:val="00D44829"/>
    <w:rsid w:val="00D44CD3"/>
    <w:rsid w:val="00D45B30"/>
    <w:rsid w:val="00D45F24"/>
    <w:rsid w:val="00D463D4"/>
    <w:rsid w:val="00D465AF"/>
    <w:rsid w:val="00D46AA0"/>
    <w:rsid w:val="00D47317"/>
    <w:rsid w:val="00D47B59"/>
    <w:rsid w:val="00D47C64"/>
    <w:rsid w:val="00D47F87"/>
    <w:rsid w:val="00D5051C"/>
    <w:rsid w:val="00D50572"/>
    <w:rsid w:val="00D505F9"/>
    <w:rsid w:val="00D5075D"/>
    <w:rsid w:val="00D50B08"/>
    <w:rsid w:val="00D50D78"/>
    <w:rsid w:val="00D51205"/>
    <w:rsid w:val="00D520D4"/>
    <w:rsid w:val="00D522A2"/>
    <w:rsid w:val="00D5250A"/>
    <w:rsid w:val="00D52653"/>
    <w:rsid w:val="00D5299A"/>
    <w:rsid w:val="00D52D3A"/>
    <w:rsid w:val="00D535AB"/>
    <w:rsid w:val="00D538A1"/>
    <w:rsid w:val="00D53D21"/>
    <w:rsid w:val="00D53E13"/>
    <w:rsid w:val="00D53F4F"/>
    <w:rsid w:val="00D549E1"/>
    <w:rsid w:val="00D54C12"/>
    <w:rsid w:val="00D555DE"/>
    <w:rsid w:val="00D55ABF"/>
    <w:rsid w:val="00D56479"/>
    <w:rsid w:val="00D5650F"/>
    <w:rsid w:val="00D56BE8"/>
    <w:rsid w:val="00D56DA3"/>
    <w:rsid w:val="00D56E24"/>
    <w:rsid w:val="00D6117B"/>
    <w:rsid w:val="00D6155F"/>
    <w:rsid w:val="00D6162B"/>
    <w:rsid w:val="00D62330"/>
    <w:rsid w:val="00D625DE"/>
    <w:rsid w:val="00D6275A"/>
    <w:rsid w:val="00D62C92"/>
    <w:rsid w:val="00D63097"/>
    <w:rsid w:val="00D6325D"/>
    <w:rsid w:val="00D637B9"/>
    <w:rsid w:val="00D63874"/>
    <w:rsid w:val="00D63E55"/>
    <w:rsid w:val="00D6407B"/>
    <w:rsid w:val="00D6461A"/>
    <w:rsid w:val="00D64957"/>
    <w:rsid w:val="00D64B8A"/>
    <w:rsid w:val="00D64B99"/>
    <w:rsid w:val="00D64FE4"/>
    <w:rsid w:val="00D654D3"/>
    <w:rsid w:val="00D6584B"/>
    <w:rsid w:val="00D659AA"/>
    <w:rsid w:val="00D659AB"/>
    <w:rsid w:val="00D65ADA"/>
    <w:rsid w:val="00D65FC7"/>
    <w:rsid w:val="00D6600D"/>
    <w:rsid w:val="00D668E2"/>
    <w:rsid w:val="00D66C66"/>
    <w:rsid w:val="00D6753F"/>
    <w:rsid w:val="00D675B0"/>
    <w:rsid w:val="00D678FB"/>
    <w:rsid w:val="00D67E5C"/>
    <w:rsid w:val="00D700F4"/>
    <w:rsid w:val="00D70188"/>
    <w:rsid w:val="00D7024C"/>
    <w:rsid w:val="00D705DF"/>
    <w:rsid w:val="00D70714"/>
    <w:rsid w:val="00D70C07"/>
    <w:rsid w:val="00D70CFA"/>
    <w:rsid w:val="00D70E6A"/>
    <w:rsid w:val="00D70FB9"/>
    <w:rsid w:val="00D7125A"/>
    <w:rsid w:val="00D71756"/>
    <w:rsid w:val="00D71B7E"/>
    <w:rsid w:val="00D71DFF"/>
    <w:rsid w:val="00D71FDB"/>
    <w:rsid w:val="00D72E2E"/>
    <w:rsid w:val="00D736B0"/>
    <w:rsid w:val="00D73A67"/>
    <w:rsid w:val="00D73F7D"/>
    <w:rsid w:val="00D743E1"/>
    <w:rsid w:val="00D74622"/>
    <w:rsid w:val="00D748EA"/>
    <w:rsid w:val="00D74D84"/>
    <w:rsid w:val="00D74FD7"/>
    <w:rsid w:val="00D75419"/>
    <w:rsid w:val="00D7580B"/>
    <w:rsid w:val="00D75ADC"/>
    <w:rsid w:val="00D75C26"/>
    <w:rsid w:val="00D765EA"/>
    <w:rsid w:val="00D7673B"/>
    <w:rsid w:val="00D76976"/>
    <w:rsid w:val="00D76C0D"/>
    <w:rsid w:val="00D76CDB"/>
    <w:rsid w:val="00D76D4D"/>
    <w:rsid w:val="00D770D0"/>
    <w:rsid w:val="00D771BA"/>
    <w:rsid w:val="00D77387"/>
    <w:rsid w:val="00D80037"/>
    <w:rsid w:val="00D8023B"/>
    <w:rsid w:val="00D803A5"/>
    <w:rsid w:val="00D80447"/>
    <w:rsid w:val="00D804B0"/>
    <w:rsid w:val="00D80588"/>
    <w:rsid w:val="00D80B6D"/>
    <w:rsid w:val="00D80D27"/>
    <w:rsid w:val="00D80FA3"/>
    <w:rsid w:val="00D815E3"/>
    <w:rsid w:val="00D818D9"/>
    <w:rsid w:val="00D81919"/>
    <w:rsid w:val="00D821DD"/>
    <w:rsid w:val="00D8257D"/>
    <w:rsid w:val="00D82619"/>
    <w:rsid w:val="00D8272F"/>
    <w:rsid w:val="00D831B4"/>
    <w:rsid w:val="00D832BE"/>
    <w:rsid w:val="00D833E9"/>
    <w:rsid w:val="00D83459"/>
    <w:rsid w:val="00D83A32"/>
    <w:rsid w:val="00D84022"/>
    <w:rsid w:val="00D8421D"/>
    <w:rsid w:val="00D8435E"/>
    <w:rsid w:val="00D845C2"/>
    <w:rsid w:val="00D847BB"/>
    <w:rsid w:val="00D84811"/>
    <w:rsid w:val="00D849BE"/>
    <w:rsid w:val="00D849C3"/>
    <w:rsid w:val="00D84A59"/>
    <w:rsid w:val="00D84ABB"/>
    <w:rsid w:val="00D84D8C"/>
    <w:rsid w:val="00D8504E"/>
    <w:rsid w:val="00D8585D"/>
    <w:rsid w:val="00D85AFB"/>
    <w:rsid w:val="00D85F01"/>
    <w:rsid w:val="00D85F8A"/>
    <w:rsid w:val="00D8667B"/>
    <w:rsid w:val="00D86919"/>
    <w:rsid w:val="00D86AE5"/>
    <w:rsid w:val="00D86CBE"/>
    <w:rsid w:val="00D871C8"/>
    <w:rsid w:val="00D87319"/>
    <w:rsid w:val="00D87963"/>
    <w:rsid w:val="00D87F15"/>
    <w:rsid w:val="00D903AA"/>
    <w:rsid w:val="00D9057A"/>
    <w:rsid w:val="00D909F2"/>
    <w:rsid w:val="00D90B20"/>
    <w:rsid w:val="00D910F4"/>
    <w:rsid w:val="00D91101"/>
    <w:rsid w:val="00D91317"/>
    <w:rsid w:val="00D917A0"/>
    <w:rsid w:val="00D91AE2"/>
    <w:rsid w:val="00D91C1E"/>
    <w:rsid w:val="00D92004"/>
    <w:rsid w:val="00D92210"/>
    <w:rsid w:val="00D92829"/>
    <w:rsid w:val="00D92BBF"/>
    <w:rsid w:val="00D92FA3"/>
    <w:rsid w:val="00D931A1"/>
    <w:rsid w:val="00D936DA"/>
    <w:rsid w:val="00D9377E"/>
    <w:rsid w:val="00D93924"/>
    <w:rsid w:val="00D93A77"/>
    <w:rsid w:val="00D93A9E"/>
    <w:rsid w:val="00D93BEB"/>
    <w:rsid w:val="00D94537"/>
    <w:rsid w:val="00D9479B"/>
    <w:rsid w:val="00D94854"/>
    <w:rsid w:val="00D95088"/>
    <w:rsid w:val="00D9512D"/>
    <w:rsid w:val="00D9524F"/>
    <w:rsid w:val="00D9538B"/>
    <w:rsid w:val="00D9664F"/>
    <w:rsid w:val="00D96707"/>
    <w:rsid w:val="00D967F6"/>
    <w:rsid w:val="00D96EF0"/>
    <w:rsid w:val="00D97203"/>
    <w:rsid w:val="00D973FE"/>
    <w:rsid w:val="00D97C0C"/>
    <w:rsid w:val="00DA0DE3"/>
    <w:rsid w:val="00DA14C3"/>
    <w:rsid w:val="00DA18A7"/>
    <w:rsid w:val="00DA1A29"/>
    <w:rsid w:val="00DA1D1B"/>
    <w:rsid w:val="00DA2613"/>
    <w:rsid w:val="00DA28B7"/>
    <w:rsid w:val="00DA2AA3"/>
    <w:rsid w:val="00DA2AA8"/>
    <w:rsid w:val="00DA30C9"/>
    <w:rsid w:val="00DA35AE"/>
    <w:rsid w:val="00DA3B55"/>
    <w:rsid w:val="00DA3BF1"/>
    <w:rsid w:val="00DA3D71"/>
    <w:rsid w:val="00DA40AD"/>
    <w:rsid w:val="00DA41EB"/>
    <w:rsid w:val="00DA4E33"/>
    <w:rsid w:val="00DA5702"/>
    <w:rsid w:val="00DA5966"/>
    <w:rsid w:val="00DA6033"/>
    <w:rsid w:val="00DA61DD"/>
    <w:rsid w:val="00DA72D9"/>
    <w:rsid w:val="00DA72DA"/>
    <w:rsid w:val="00DA7335"/>
    <w:rsid w:val="00DA789E"/>
    <w:rsid w:val="00DA7A73"/>
    <w:rsid w:val="00DB026B"/>
    <w:rsid w:val="00DB065D"/>
    <w:rsid w:val="00DB08F0"/>
    <w:rsid w:val="00DB0BEF"/>
    <w:rsid w:val="00DB0C6C"/>
    <w:rsid w:val="00DB0C7A"/>
    <w:rsid w:val="00DB0D5B"/>
    <w:rsid w:val="00DB1D5A"/>
    <w:rsid w:val="00DB2206"/>
    <w:rsid w:val="00DB2B3F"/>
    <w:rsid w:val="00DB2B54"/>
    <w:rsid w:val="00DB2CCD"/>
    <w:rsid w:val="00DB302E"/>
    <w:rsid w:val="00DB323C"/>
    <w:rsid w:val="00DB424F"/>
    <w:rsid w:val="00DB4700"/>
    <w:rsid w:val="00DB4784"/>
    <w:rsid w:val="00DB4854"/>
    <w:rsid w:val="00DB536E"/>
    <w:rsid w:val="00DB53AE"/>
    <w:rsid w:val="00DB57BC"/>
    <w:rsid w:val="00DB5C24"/>
    <w:rsid w:val="00DB5DA8"/>
    <w:rsid w:val="00DB6591"/>
    <w:rsid w:val="00DB68BE"/>
    <w:rsid w:val="00DB69D5"/>
    <w:rsid w:val="00DB7F4F"/>
    <w:rsid w:val="00DC0634"/>
    <w:rsid w:val="00DC0662"/>
    <w:rsid w:val="00DC07EC"/>
    <w:rsid w:val="00DC09E5"/>
    <w:rsid w:val="00DC0BAC"/>
    <w:rsid w:val="00DC13D0"/>
    <w:rsid w:val="00DC1562"/>
    <w:rsid w:val="00DC172C"/>
    <w:rsid w:val="00DC1762"/>
    <w:rsid w:val="00DC1EF4"/>
    <w:rsid w:val="00DC25EF"/>
    <w:rsid w:val="00DC2EC1"/>
    <w:rsid w:val="00DC31B1"/>
    <w:rsid w:val="00DC3358"/>
    <w:rsid w:val="00DC33B2"/>
    <w:rsid w:val="00DC38E4"/>
    <w:rsid w:val="00DC38F0"/>
    <w:rsid w:val="00DC3D95"/>
    <w:rsid w:val="00DC471B"/>
    <w:rsid w:val="00DC54CB"/>
    <w:rsid w:val="00DC55FF"/>
    <w:rsid w:val="00DC5938"/>
    <w:rsid w:val="00DC5AC4"/>
    <w:rsid w:val="00DC6110"/>
    <w:rsid w:val="00DC6516"/>
    <w:rsid w:val="00DC6738"/>
    <w:rsid w:val="00DC69EA"/>
    <w:rsid w:val="00DC6A4A"/>
    <w:rsid w:val="00DC6A64"/>
    <w:rsid w:val="00DC6AD3"/>
    <w:rsid w:val="00DC6F26"/>
    <w:rsid w:val="00DC7457"/>
    <w:rsid w:val="00DC7E29"/>
    <w:rsid w:val="00DD0507"/>
    <w:rsid w:val="00DD08BE"/>
    <w:rsid w:val="00DD0BAA"/>
    <w:rsid w:val="00DD0FE0"/>
    <w:rsid w:val="00DD11F4"/>
    <w:rsid w:val="00DD1773"/>
    <w:rsid w:val="00DD17E3"/>
    <w:rsid w:val="00DD19BD"/>
    <w:rsid w:val="00DD1A1D"/>
    <w:rsid w:val="00DD2458"/>
    <w:rsid w:val="00DD26BD"/>
    <w:rsid w:val="00DD2945"/>
    <w:rsid w:val="00DD2BC3"/>
    <w:rsid w:val="00DD2CA9"/>
    <w:rsid w:val="00DD2CDC"/>
    <w:rsid w:val="00DD3E68"/>
    <w:rsid w:val="00DD4282"/>
    <w:rsid w:val="00DD459B"/>
    <w:rsid w:val="00DD466C"/>
    <w:rsid w:val="00DD4969"/>
    <w:rsid w:val="00DD4C0C"/>
    <w:rsid w:val="00DD532C"/>
    <w:rsid w:val="00DD5504"/>
    <w:rsid w:val="00DD557C"/>
    <w:rsid w:val="00DD5808"/>
    <w:rsid w:val="00DD589A"/>
    <w:rsid w:val="00DD5DA6"/>
    <w:rsid w:val="00DD6640"/>
    <w:rsid w:val="00DD6B2F"/>
    <w:rsid w:val="00DD6BD5"/>
    <w:rsid w:val="00DD7107"/>
    <w:rsid w:val="00DD726F"/>
    <w:rsid w:val="00DD7363"/>
    <w:rsid w:val="00DD76A7"/>
    <w:rsid w:val="00DD7899"/>
    <w:rsid w:val="00DD7C54"/>
    <w:rsid w:val="00DD7CE6"/>
    <w:rsid w:val="00DD7D52"/>
    <w:rsid w:val="00DD7D67"/>
    <w:rsid w:val="00DD7FA7"/>
    <w:rsid w:val="00DE03FC"/>
    <w:rsid w:val="00DE054B"/>
    <w:rsid w:val="00DE07A4"/>
    <w:rsid w:val="00DE09CC"/>
    <w:rsid w:val="00DE09D0"/>
    <w:rsid w:val="00DE0AEE"/>
    <w:rsid w:val="00DE0B68"/>
    <w:rsid w:val="00DE11A5"/>
    <w:rsid w:val="00DE162C"/>
    <w:rsid w:val="00DE19F6"/>
    <w:rsid w:val="00DE229F"/>
    <w:rsid w:val="00DE24EB"/>
    <w:rsid w:val="00DE24F0"/>
    <w:rsid w:val="00DE2E63"/>
    <w:rsid w:val="00DE3726"/>
    <w:rsid w:val="00DE3892"/>
    <w:rsid w:val="00DE39CD"/>
    <w:rsid w:val="00DE3BF1"/>
    <w:rsid w:val="00DE3C62"/>
    <w:rsid w:val="00DE3D53"/>
    <w:rsid w:val="00DE45F5"/>
    <w:rsid w:val="00DE4976"/>
    <w:rsid w:val="00DE4ABB"/>
    <w:rsid w:val="00DE4BFB"/>
    <w:rsid w:val="00DE4C18"/>
    <w:rsid w:val="00DE53C3"/>
    <w:rsid w:val="00DE53E0"/>
    <w:rsid w:val="00DE55FF"/>
    <w:rsid w:val="00DE63B3"/>
    <w:rsid w:val="00DE67AD"/>
    <w:rsid w:val="00DE6AF8"/>
    <w:rsid w:val="00DE6E45"/>
    <w:rsid w:val="00DE77A3"/>
    <w:rsid w:val="00DE7808"/>
    <w:rsid w:val="00DE7E5A"/>
    <w:rsid w:val="00DF038D"/>
    <w:rsid w:val="00DF0D65"/>
    <w:rsid w:val="00DF1281"/>
    <w:rsid w:val="00DF15EE"/>
    <w:rsid w:val="00DF16B9"/>
    <w:rsid w:val="00DF1A11"/>
    <w:rsid w:val="00DF1CCD"/>
    <w:rsid w:val="00DF1D1A"/>
    <w:rsid w:val="00DF1F05"/>
    <w:rsid w:val="00DF1F6F"/>
    <w:rsid w:val="00DF24E5"/>
    <w:rsid w:val="00DF2CEB"/>
    <w:rsid w:val="00DF2E8B"/>
    <w:rsid w:val="00DF31F6"/>
    <w:rsid w:val="00DF326E"/>
    <w:rsid w:val="00DF349E"/>
    <w:rsid w:val="00DF3980"/>
    <w:rsid w:val="00DF3A9A"/>
    <w:rsid w:val="00DF45A1"/>
    <w:rsid w:val="00DF4C27"/>
    <w:rsid w:val="00DF4CBE"/>
    <w:rsid w:val="00DF5248"/>
    <w:rsid w:val="00DF552C"/>
    <w:rsid w:val="00DF590D"/>
    <w:rsid w:val="00DF5A3C"/>
    <w:rsid w:val="00DF629E"/>
    <w:rsid w:val="00DF6ABE"/>
    <w:rsid w:val="00DF6E2D"/>
    <w:rsid w:val="00DF7023"/>
    <w:rsid w:val="00DF70A5"/>
    <w:rsid w:val="00DF7320"/>
    <w:rsid w:val="00DF7489"/>
    <w:rsid w:val="00DF762C"/>
    <w:rsid w:val="00DF7C70"/>
    <w:rsid w:val="00E00423"/>
    <w:rsid w:val="00E00815"/>
    <w:rsid w:val="00E00B66"/>
    <w:rsid w:val="00E00FEE"/>
    <w:rsid w:val="00E01027"/>
    <w:rsid w:val="00E011E5"/>
    <w:rsid w:val="00E012FF"/>
    <w:rsid w:val="00E019F2"/>
    <w:rsid w:val="00E01AA5"/>
    <w:rsid w:val="00E02094"/>
    <w:rsid w:val="00E02345"/>
    <w:rsid w:val="00E023C5"/>
    <w:rsid w:val="00E02540"/>
    <w:rsid w:val="00E027A8"/>
    <w:rsid w:val="00E029FC"/>
    <w:rsid w:val="00E02C6E"/>
    <w:rsid w:val="00E03107"/>
    <w:rsid w:val="00E03533"/>
    <w:rsid w:val="00E037D3"/>
    <w:rsid w:val="00E040C6"/>
    <w:rsid w:val="00E04253"/>
    <w:rsid w:val="00E04378"/>
    <w:rsid w:val="00E04EE2"/>
    <w:rsid w:val="00E0509D"/>
    <w:rsid w:val="00E05AA7"/>
    <w:rsid w:val="00E0606D"/>
    <w:rsid w:val="00E060AF"/>
    <w:rsid w:val="00E0641C"/>
    <w:rsid w:val="00E06490"/>
    <w:rsid w:val="00E072A4"/>
    <w:rsid w:val="00E077B1"/>
    <w:rsid w:val="00E078B3"/>
    <w:rsid w:val="00E079F5"/>
    <w:rsid w:val="00E07B65"/>
    <w:rsid w:val="00E07D97"/>
    <w:rsid w:val="00E10164"/>
    <w:rsid w:val="00E10838"/>
    <w:rsid w:val="00E10BAF"/>
    <w:rsid w:val="00E10BCB"/>
    <w:rsid w:val="00E110C8"/>
    <w:rsid w:val="00E11820"/>
    <w:rsid w:val="00E11D0D"/>
    <w:rsid w:val="00E11FDA"/>
    <w:rsid w:val="00E1225D"/>
    <w:rsid w:val="00E122E8"/>
    <w:rsid w:val="00E1232B"/>
    <w:rsid w:val="00E129D7"/>
    <w:rsid w:val="00E129EE"/>
    <w:rsid w:val="00E12D8D"/>
    <w:rsid w:val="00E12DCD"/>
    <w:rsid w:val="00E13470"/>
    <w:rsid w:val="00E137BF"/>
    <w:rsid w:val="00E13803"/>
    <w:rsid w:val="00E144FA"/>
    <w:rsid w:val="00E14512"/>
    <w:rsid w:val="00E14CF5"/>
    <w:rsid w:val="00E14DE4"/>
    <w:rsid w:val="00E14DF3"/>
    <w:rsid w:val="00E15142"/>
    <w:rsid w:val="00E153CB"/>
    <w:rsid w:val="00E1573E"/>
    <w:rsid w:val="00E15AA7"/>
    <w:rsid w:val="00E15BE7"/>
    <w:rsid w:val="00E15F9A"/>
    <w:rsid w:val="00E16176"/>
    <w:rsid w:val="00E16FFF"/>
    <w:rsid w:val="00E17696"/>
    <w:rsid w:val="00E2065B"/>
    <w:rsid w:val="00E206F9"/>
    <w:rsid w:val="00E207B1"/>
    <w:rsid w:val="00E207BF"/>
    <w:rsid w:val="00E21061"/>
    <w:rsid w:val="00E2144B"/>
    <w:rsid w:val="00E215A9"/>
    <w:rsid w:val="00E219CB"/>
    <w:rsid w:val="00E21C7A"/>
    <w:rsid w:val="00E21DD8"/>
    <w:rsid w:val="00E2225D"/>
    <w:rsid w:val="00E2234F"/>
    <w:rsid w:val="00E223F9"/>
    <w:rsid w:val="00E225DC"/>
    <w:rsid w:val="00E22A69"/>
    <w:rsid w:val="00E22A8F"/>
    <w:rsid w:val="00E23A75"/>
    <w:rsid w:val="00E23C5A"/>
    <w:rsid w:val="00E23F2F"/>
    <w:rsid w:val="00E241DC"/>
    <w:rsid w:val="00E243E0"/>
    <w:rsid w:val="00E24CCB"/>
    <w:rsid w:val="00E25821"/>
    <w:rsid w:val="00E25C07"/>
    <w:rsid w:val="00E25CED"/>
    <w:rsid w:val="00E26391"/>
    <w:rsid w:val="00E26393"/>
    <w:rsid w:val="00E2670F"/>
    <w:rsid w:val="00E26EF8"/>
    <w:rsid w:val="00E26FA6"/>
    <w:rsid w:val="00E271C2"/>
    <w:rsid w:val="00E273E5"/>
    <w:rsid w:val="00E27668"/>
    <w:rsid w:val="00E27AC9"/>
    <w:rsid w:val="00E30049"/>
    <w:rsid w:val="00E300F9"/>
    <w:rsid w:val="00E30411"/>
    <w:rsid w:val="00E3081E"/>
    <w:rsid w:val="00E30C78"/>
    <w:rsid w:val="00E30F71"/>
    <w:rsid w:val="00E31306"/>
    <w:rsid w:val="00E31903"/>
    <w:rsid w:val="00E31A23"/>
    <w:rsid w:val="00E31CBE"/>
    <w:rsid w:val="00E31E83"/>
    <w:rsid w:val="00E320A3"/>
    <w:rsid w:val="00E32573"/>
    <w:rsid w:val="00E32617"/>
    <w:rsid w:val="00E32A13"/>
    <w:rsid w:val="00E33416"/>
    <w:rsid w:val="00E334A7"/>
    <w:rsid w:val="00E336AE"/>
    <w:rsid w:val="00E33A87"/>
    <w:rsid w:val="00E33BE6"/>
    <w:rsid w:val="00E33ED5"/>
    <w:rsid w:val="00E33FB2"/>
    <w:rsid w:val="00E342CC"/>
    <w:rsid w:val="00E3454F"/>
    <w:rsid w:val="00E345B4"/>
    <w:rsid w:val="00E350C2"/>
    <w:rsid w:val="00E350C4"/>
    <w:rsid w:val="00E351CF"/>
    <w:rsid w:val="00E35A1F"/>
    <w:rsid w:val="00E36086"/>
    <w:rsid w:val="00E36136"/>
    <w:rsid w:val="00E36F23"/>
    <w:rsid w:val="00E37303"/>
    <w:rsid w:val="00E3784A"/>
    <w:rsid w:val="00E37943"/>
    <w:rsid w:val="00E37ADC"/>
    <w:rsid w:val="00E4003E"/>
    <w:rsid w:val="00E40392"/>
    <w:rsid w:val="00E4057B"/>
    <w:rsid w:val="00E407E4"/>
    <w:rsid w:val="00E4265A"/>
    <w:rsid w:val="00E42B36"/>
    <w:rsid w:val="00E42D4F"/>
    <w:rsid w:val="00E42F31"/>
    <w:rsid w:val="00E4337F"/>
    <w:rsid w:val="00E433B2"/>
    <w:rsid w:val="00E43417"/>
    <w:rsid w:val="00E43978"/>
    <w:rsid w:val="00E440F9"/>
    <w:rsid w:val="00E44209"/>
    <w:rsid w:val="00E44281"/>
    <w:rsid w:val="00E44549"/>
    <w:rsid w:val="00E44739"/>
    <w:rsid w:val="00E44B0E"/>
    <w:rsid w:val="00E44C90"/>
    <w:rsid w:val="00E44CA2"/>
    <w:rsid w:val="00E44E63"/>
    <w:rsid w:val="00E450D5"/>
    <w:rsid w:val="00E4547F"/>
    <w:rsid w:val="00E45AF4"/>
    <w:rsid w:val="00E45FBF"/>
    <w:rsid w:val="00E4659B"/>
    <w:rsid w:val="00E466D0"/>
    <w:rsid w:val="00E46BEE"/>
    <w:rsid w:val="00E46D06"/>
    <w:rsid w:val="00E46DDD"/>
    <w:rsid w:val="00E46EE8"/>
    <w:rsid w:val="00E46EEB"/>
    <w:rsid w:val="00E470C7"/>
    <w:rsid w:val="00E4715F"/>
    <w:rsid w:val="00E472F6"/>
    <w:rsid w:val="00E47BF2"/>
    <w:rsid w:val="00E47C03"/>
    <w:rsid w:val="00E47D69"/>
    <w:rsid w:val="00E5008C"/>
    <w:rsid w:val="00E504AE"/>
    <w:rsid w:val="00E50C16"/>
    <w:rsid w:val="00E50FA2"/>
    <w:rsid w:val="00E51404"/>
    <w:rsid w:val="00E5191E"/>
    <w:rsid w:val="00E51A11"/>
    <w:rsid w:val="00E51D34"/>
    <w:rsid w:val="00E51FAA"/>
    <w:rsid w:val="00E51FE4"/>
    <w:rsid w:val="00E524D4"/>
    <w:rsid w:val="00E53169"/>
    <w:rsid w:val="00E53280"/>
    <w:rsid w:val="00E53372"/>
    <w:rsid w:val="00E539B0"/>
    <w:rsid w:val="00E53B5D"/>
    <w:rsid w:val="00E5429B"/>
    <w:rsid w:val="00E5440A"/>
    <w:rsid w:val="00E54B1B"/>
    <w:rsid w:val="00E54D19"/>
    <w:rsid w:val="00E54D9F"/>
    <w:rsid w:val="00E5521E"/>
    <w:rsid w:val="00E5545B"/>
    <w:rsid w:val="00E5553A"/>
    <w:rsid w:val="00E555A3"/>
    <w:rsid w:val="00E55A26"/>
    <w:rsid w:val="00E55AD5"/>
    <w:rsid w:val="00E55B00"/>
    <w:rsid w:val="00E55BBD"/>
    <w:rsid w:val="00E55ECB"/>
    <w:rsid w:val="00E5610A"/>
    <w:rsid w:val="00E563AE"/>
    <w:rsid w:val="00E564FD"/>
    <w:rsid w:val="00E5685D"/>
    <w:rsid w:val="00E56991"/>
    <w:rsid w:val="00E56C33"/>
    <w:rsid w:val="00E57218"/>
    <w:rsid w:val="00E573FE"/>
    <w:rsid w:val="00E57679"/>
    <w:rsid w:val="00E578D7"/>
    <w:rsid w:val="00E579E9"/>
    <w:rsid w:val="00E57A1E"/>
    <w:rsid w:val="00E60325"/>
    <w:rsid w:val="00E604B3"/>
    <w:rsid w:val="00E608CE"/>
    <w:rsid w:val="00E60C2A"/>
    <w:rsid w:val="00E60E63"/>
    <w:rsid w:val="00E610DA"/>
    <w:rsid w:val="00E61466"/>
    <w:rsid w:val="00E61FA9"/>
    <w:rsid w:val="00E6204D"/>
    <w:rsid w:val="00E62A56"/>
    <w:rsid w:val="00E63078"/>
    <w:rsid w:val="00E632E9"/>
    <w:rsid w:val="00E63310"/>
    <w:rsid w:val="00E63375"/>
    <w:rsid w:val="00E63755"/>
    <w:rsid w:val="00E6391F"/>
    <w:rsid w:val="00E63D95"/>
    <w:rsid w:val="00E64173"/>
    <w:rsid w:val="00E643AB"/>
    <w:rsid w:val="00E64794"/>
    <w:rsid w:val="00E65142"/>
    <w:rsid w:val="00E65229"/>
    <w:rsid w:val="00E65339"/>
    <w:rsid w:val="00E65811"/>
    <w:rsid w:val="00E65962"/>
    <w:rsid w:val="00E65C58"/>
    <w:rsid w:val="00E65D48"/>
    <w:rsid w:val="00E65D6D"/>
    <w:rsid w:val="00E65D90"/>
    <w:rsid w:val="00E661E0"/>
    <w:rsid w:val="00E66435"/>
    <w:rsid w:val="00E669D6"/>
    <w:rsid w:val="00E66DF9"/>
    <w:rsid w:val="00E66E30"/>
    <w:rsid w:val="00E6750E"/>
    <w:rsid w:val="00E6760B"/>
    <w:rsid w:val="00E67C19"/>
    <w:rsid w:val="00E700B3"/>
    <w:rsid w:val="00E70BDB"/>
    <w:rsid w:val="00E7117E"/>
    <w:rsid w:val="00E711FF"/>
    <w:rsid w:val="00E7129E"/>
    <w:rsid w:val="00E7150E"/>
    <w:rsid w:val="00E71568"/>
    <w:rsid w:val="00E71791"/>
    <w:rsid w:val="00E71815"/>
    <w:rsid w:val="00E71840"/>
    <w:rsid w:val="00E7277C"/>
    <w:rsid w:val="00E72A7F"/>
    <w:rsid w:val="00E72C85"/>
    <w:rsid w:val="00E7309F"/>
    <w:rsid w:val="00E7318C"/>
    <w:rsid w:val="00E7359F"/>
    <w:rsid w:val="00E736B4"/>
    <w:rsid w:val="00E736BC"/>
    <w:rsid w:val="00E73819"/>
    <w:rsid w:val="00E73C60"/>
    <w:rsid w:val="00E741D9"/>
    <w:rsid w:val="00E7472C"/>
    <w:rsid w:val="00E75261"/>
    <w:rsid w:val="00E754E8"/>
    <w:rsid w:val="00E755B9"/>
    <w:rsid w:val="00E7563B"/>
    <w:rsid w:val="00E7585C"/>
    <w:rsid w:val="00E75CB1"/>
    <w:rsid w:val="00E75EF2"/>
    <w:rsid w:val="00E75FD1"/>
    <w:rsid w:val="00E76669"/>
    <w:rsid w:val="00E76723"/>
    <w:rsid w:val="00E767D1"/>
    <w:rsid w:val="00E76B3B"/>
    <w:rsid w:val="00E76C73"/>
    <w:rsid w:val="00E76DEB"/>
    <w:rsid w:val="00E773BF"/>
    <w:rsid w:val="00E7755E"/>
    <w:rsid w:val="00E777A4"/>
    <w:rsid w:val="00E779BE"/>
    <w:rsid w:val="00E77C41"/>
    <w:rsid w:val="00E77DE3"/>
    <w:rsid w:val="00E801EC"/>
    <w:rsid w:val="00E806E5"/>
    <w:rsid w:val="00E80739"/>
    <w:rsid w:val="00E8081A"/>
    <w:rsid w:val="00E80E23"/>
    <w:rsid w:val="00E811DB"/>
    <w:rsid w:val="00E81451"/>
    <w:rsid w:val="00E81616"/>
    <w:rsid w:val="00E819D8"/>
    <w:rsid w:val="00E81A81"/>
    <w:rsid w:val="00E81AF6"/>
    <w:rsid w:val="00E81CE8"/>
    <w:rsid w:val="00E81DDE"/>
    <w:rsid w:val="00E81FF8"/>
    <w:rsid w:val="00E8208F"/>
    <w:rsid w:val="00E820EC"/>
    <w:rsid w:val="00E82398"/>
    <w:rsid w:val="00E83054"/>
    <w:rsid w:val="00E83C65"/>
    <w:rsid w:val="00E84393"/>
    <w:rsid w:val="00E849C3"/>
    <w:rsid w:val="00E84C3C"/>
    <w:rsid w:val="00E84F0F"/>
    <w:rsid w:val="00E85026"/>
    <w:rsid w:val="00E852AA"/>
    <w:rsid w:val="00E858A3"/>
    <w:rsid w:val="00E85951"/>
    <w:rsid w:val="00E85AE8"/>
    <w:rsid w:val="00E85E8F"/>
    <w:rsid w:val="00E85F6A"/>
    <w:rsid w:val="00E86A9A"/>
    <w:rsid w:val="00E86EF9"/>
    <w:rsid w:val="00E87273"/>
    <w:rsid w:val="00E87AC4"/>
    <w:rsid w:val="00E90530"/>
    <w:rsid w:val="00E9090E"/>
    <w:rsid w:val="00E90925"/>
    <w:rsid w:val="00E912D7"/>
    <w:rsid w:val="00E916B9"/>
    <w:rsid w:val="00E91A7E"/>
    <w:rsid w:val="00E91B61"/>
    <w:rsid w:val="00E91F5C"/>
    <w:rsid w:val="00E92302"/>
    <w:rsid w:val="00E9242A"/>
    <w:rsid w:val="00E92705"/>
    <w:rsid w:val="00E930C1"/>
    <w:rsid w:val="00E9330F"/>
    <w:rsid w:val="00E93483"/>
    <w:rsid w:val="00E934BC"/>
    <w:rsid w:val="00E93575"/>
    <w:rsid w:val="00E93631"/>
    <w:rsid w:val="00E937E0"/>
    <w:rsid w:val="00E940C2"/>
    <w:rsid w:val="00E943BC"/>
    <w:rsid w:val="00E94599"/>
    <w:rsid w:val="00E9473D"/>
    <w:rsid w:val="00E94D7E"/>
    <w:rsid w:val="00E94DA8"/>
    <w:rsid w:val="00E94F30"/>
    <w:rsid w:val="00E955CD"/>
    <w:rsid w:val="00E95EB6"/>
    <w:rsid w:val="00E96034"/>
    <w:rsid w:val="00E9606E"/>
    <w:rsid w:val="00E9611C"/>
    <w:rsid w:val="00E96347"/>
    <w:rsid w:val="00E96C50"/>
    <w:rsid w:val="00E97175"/>
    <w:rsid w:val="00E975DF"/>
    <w:rsid w:val="00E97717"/>
    <w:rsid w:val="00E97798"/>
    <w:rsid w:val="00E97977"/>
    <w:rsid w:val="00E97A29"/>
    <w:rsid w:val="00E97ECE"/>
    <w:rsid w:val="00EA0541"/>
    <w:rsid w:val="00EA0D23"/>
    <w:rsid w:val="00EA1155"/>
    <w:rsid w:val="00EA11F0"/>
    <w:rsid w:val="00EA1E2A"/>
    <w:rsid w:val="00EA20B4"/>
    <w:rsid w:val="00EA2617"/>
    <w:rsid w:val="00EA28A8"/>
    <w:rsid w:val="00EA3188"/>
    <w:rsid w:val="00EA3292"/>
    <w:rsid w:val="00EA3A13"/>
    <w:rsid w:val="00EA3AB4"/>
    <w:rsid w:val="00EA3ED4"/>
    <w:rsid w:val="00EA4762"/>
    <w:rsid w:val="00EA4D74"/>
    <w:rsid w:val="00EA53AC"/>
    <w:rsid w:val="00EA5A09"/>
    <w:rsid w:val="00EA5E53"/>
    <w:rsid w:val="00EA5FA6"/>
    <w:rsid w:val="00EA5FE9"/>
    <w:rsid w:val="00EA614F"/>
    <w:rsid w:val="00EA62C1"/>
    <w:rsid w:val="00EA6670"/>
    <w:rsid w:val="00EA6776"/>
    <w:rsid w:val="00EA6E8C"/>
    <w:rsid w:val="00EA6EBA"/>
    <w:rsid w:val="00EA7251"/>
    <w:rsid w:val="00EA7492"/>
    <w:rsid w:val="00EA7AC1"/>
    <w:rsid w:val="00EA7FAD"/>
    <w:rsid w:val="00EB01CE"/>
    <w:rsid w:val="00EB0892"/>
    <w:rsid w:val="00EB0AF4"/>
    <w:rsid w:val="00EB1464"/>
    <w:rsid w:val="00EB1518"/>
    <w:rsid w:val="00EB2614"/>
    <w:rsid w:val="00EB2AC0"/>
    <w:rsid w:val="00EB34CC"/>
    <w:rsid w:val="00EB3BC0"/>
    <w:rsid w:val="00EB3C21"/>
    <w:rsid w:val="00EB3E6F"/>
    <w:rsid w:val="00EB3F3B"/>
    <w:rsid w:val="00EB41A7"/>
    <w:rsid w:val="00EB4474"/>
    <w:rsid w:val="00EB521E"/>
    <w:rsid w:val="00EB5BF0"/>
    <w:rsid w:val="00EB6296"/>
    <w:rsid w:val="00EB67E4"/>
    <w:rsid w:val="00EB706F"/>
    <w:rsid w:val="00EB737A"/>
    <w:rsid w:val="00EB769B"/>
    <w:rsid w:val="00EB7D65"/>
    <w:rsid w:val="00EB7FA8"/>
    <w:rsid w:val="00EC0E7F"/>
    <w:rsid w:val="00EC161A"/>
    <w:rsid w:val="00EC1912"/>
    <w:rsid w:val="00EC1969"/>
    <w:rsid w:val="00EC1EBB"/>
    <w:rsid w:val="00EC1EDA"/>
    <w:rsid w:val="00EC2136"/>
    <w:rsid w:val="00EC22FF"/>
    <w:rsid w:val="00EC26DA"/>
    <w:rsid w:val="00EC27E7"/>
    <w:rsid w:val="00EC286E"/>
    <w:rsid w:val="00EC2ACA"/>
    <w:rsid w:val="00EC2F37"/>
    <w:rsid w:val="00EC331C"/>
    <w:rsid w:val="00EC3412"/>
    <w:rsid w:val="00EC3774"/>
    <w:rsid w:val="00EC39BD"/>
    <w:rsid w:val="00EC4094"/>
    <w:rsid w:val="00EC4120"/>
    <w:rsid w:val="00EC44D6"/>
    <w:rsid w:val="00EC4536"/>
    <w:rsid w:val="00EC49C7"/>
    <w:rsid w:val="00EC504B"/>
    <w:rsid w:val="00EC52C3"/>
    <w:rsid w:val="00EC56A8"/>
    <w:rsid w:val="00EC5785"/>
    <w:rsid w:val="00EC5A58"/>
    <w:rsid w:val="00EC5E0E"/>
    <w:rsid w:val="00EC63D9"/>
    <w:rsid w:val="00EC652F"/>
    <w:rsid w:val="00EC6690"/>
    <w:rsid w:val="00EC675E"/>
    <w:rsid w:val="00EC6AE0"/>
    <w:rsid w:val="00EC6E5A"/>
    <w:rsid w:val="00EC7417"/>
    <w:rsid w:val="00EC7C29"/>
    <w:rsid w:val="00EC7E78"/>
    <w:rsid w:val="00EC7F6E"/>
    <w:rsid w:val="00EC7F97"/>
    <w:rsid w:val="00ED0084"/>
    <w:rsid w:val="00ED011C"/>
    <w:rsid w:val="00ED03F2"/>
    <w:rsid w:val="00ED0724"/>
    <w:rsid w:val="00ED0800"/>
    <w:rsid w:val="00ED100E"/>
    <w:rsid w:val="00ED1457"/>
    <w:rsid w:val="00ED200F"/>
    <w:rsid w:val="00ED2170"/>
    <w:rsid w:val="00ED22C8"/>
    <w:rsid w:val="00ED3018"/>
    <w:rsid w:val="00ED3B9F"/>
    <w:rsid w:val="00ED3BD2"/>
    <w:rsid w:val="00ED493C"/>
    <w:rsid w:val="00ED4E01"/>
    <w:rsid w:val="00ED5948"/>
    <w:rsid w:val="00ED63C7"/>
    <w:rsid w:val="00ED651A"/>
    <w:rsid w:val="00ED6E9F"/>
    <w:rsid w:val="00ED6F5D"/>
    <w:rsid w:val="00ED76F8"/>
    <w:rsid w:val="00ED7B63"/>
    <w:rsid w:val="00ED7C11"/>
    <w:rsid w:val="00EE03B9"/>
    <w:rsid w:val="00EE0817"/>
    <w:rsid w:val="00EE0AFB"/>
    <w:rsid w:val="00EE0CBC"/>
    <w:rsid w:val="00EE0DC6"/>
    <w:rsid w:val="00EE140F"/>
    <w:rsid w:val="00EE19AE"/>
    <w:rsid w:val="00EE1F50"/>
    <w:rsid w:val="00EE2146"/>
    <w:rsid w:val="00EE2E52"/>
    <w:rsid w:val="00EE3617"/>
    <w:rsid w:val="00EE3802"/>
    <w:rsid w:val="00EE3B6B"/>
    <w:rsid w:val="00EE3C60"/>
    <w:rsid w:val="00EE3E1C"/>
    <w:rsid w:val="00EE3F7D"/>
    <w:rsid w:val="00EE4013"/>
    <w:rsid w:val="00EE4341"/>
    <w:rsid w:val="00EE448D"/>
    <w:rsid w:val="00EE48AB"/>
    <w:rsid w:val="00EE5330"/>
    <w:rsid w:val="00EE538E"/>
    <w:rsid w:val="00EE5BC7"/>
    <w:rsid w:val="00EE5D09"/>
    <w:rsid w:val="00EE654B"/>
    <w:rsid w:val="00EE68FB"/>
    <w:rsid w:val="00EE6DDC"/>
    <w:rsid w:val="00EE6F58"/>
    <w:rsid w:val="00EE76F4"/>
    <w:rsid w:val="00EE7CA8"/>
    <w:rsid w:val="00EE7D46"/>
    <w:rsid w:val="00EE7D96"/>
    <w:rsid w:val="00EF016B"/>
    <w:rsid w:val="00EF071C"/>
    <w:rsid w:val="00EF084B"/>
    <w:rsid w:val="00EF094E"/>
    <w:rsid w:val="00EF0AD3"/>
    <w:rsid w:val="00EF0B01"/>
    <w:rsid w:val="00EF0B11"/>
    <w:rsid w:val="00EF0B97"/>
    <w:rsid w:val="00EF0C57"/>
    <w:rsid w:val="00EF0D62"/>
    <w:rsid w:val="00EF100E"/>
    <w:rsid w:val="00EF1587"/>
    <w:rsid w:val="00EF18AF"/>
    <w:rsid w:val="00EF19EB"/>
    <w:rsid w:val="00EF2270"/>
    <w:rsid w:val="00EF23F9"/>
    <w:rsid w:val="00EF2D28"/>
    <w:rsid w:val="00EF3072"/>
    <w:rsid w:val="00EF3100"/>
    <w:rsid w:val="00EF3136"/>
    <w:rsid w:val="00EF373C"/>
    <w:rsid w:val="00EF38C6"/>
    <w:rsid w:val="00EF3F7B"/>
    <w:rsid w:val="00EF42B5"/>
    <w:rsid w:val="00EF4333"/>
    <w:rsid w:val="00EF57CE"/>
    <w:rsid w:val="00EF5B18"/>
    <w:rsid w:val="00EF65C0"/>
    <w:rsid w:val="00EF6738"/>
    <w:rsid w:val="00EF6A35"/>
    <w:rsid w:val="00EF6C03"/>
    <w:rsid w:val="00EF6DE3"/>
    <w:rsid w:val="00EF706E"/>
    <w:rsid w:val="00EF71E2"/>
    <w:rsid w:val="00EF7267"/>
    <w:rsid w:val="00EF72F7"/>
    <w:rsid w:val="00EF72F9"/>
    <w:rsid w:val="00EF7312"/>
    <w:rsid w:val="00EF78F4"/>
    <w:rsid w:val="00EF7B38"/>
    <w:rsid w:val="00F00150"/>
    <w:rsid w:val="00F00283"/>
    <w:rsid w:val="00F0038F"/>
    <w:rsid w:val="00F00592"/>
    <w:rsid w:val="00F00A6B"/>
    <w:rsid w:val="00F00D01"/>
    <w:rsid w:val="00F00E2A"/>
    <w:rsid w:val="00F01174"/>
    <w:rsid w:val="00F014BC"/>
    <w:rsid w:val="00F0156D"/>
    <w:rsid w:val="00F01964"/>
    <w:rsid w:val="00F01A05"/>
    <w:rsid w:val="00F01B97"/>
    <w:rsid w:val="00F02ACA"/>
    <w:rsid w:val="00F02AE7"/>
    <w:rsid w:val="00F02D10"/>
    <w:rsid w:val="00F03379"/>
    <w:rsid w:val="00F0355C"/>
    <w:rsid w:val="00F0373C"/>
    <w:rsid w:val="00F03EF8"/>
    <w:rsid w:val="00F042F3"/>
    <w:rsid w:val="00F04944"/>
    <w:rsid w:val="00F04C61"/>
    <w:rsid w:val="00F0595B"/>
    <w:rsid w:val="00F05BD5"/>
    <w:rsid w:val="00F0611E"/>
    <w:rsid w:val="00F06824"/>
    <w:rsid w:val="00F06E95"/>
    <w:rsid w:val="00F0722A"/>
    <w:rsid w:val="00F072B0"/>
    <w:rsid w:val="00F079B0"/>
    <w:rsid w:val="00F07A1A"/>
    <w:rsid w:val="00F07D9F"/>
    <w:rsid w:val="00F101DA"/>
    <w:rsid w:val="00F1051A"/>
    <w:rsid w:val="00F105BE"/>
    <w:rsid w:val="00F10646"/>
    <w:rsid w:val="00F1073E"/>
    <w:rsid w:val="00F10A78"/>
    <w:rsid w:val="00F1125D"/>
    <w:rsid w:val="00F11709"/>
    <w:rsid w:val="00F11AB2"/>
    <w:rsid w:val="00F120FF"/>
    <w:rsid w:val="00F124F7"/>
    <w:rsid w:val="00F1276A"/>
    <w:rsid w:val="00F12AFD"/>
    <w:rsid w:val="00F12CAD"/>
    <w:rsid w:val="00F13327"/>
    <w:rsid w:val="00F136E9"/>
    <w:rsid w:val="00F1376F"/>
    <w:rsid w:val="00F1385C"/>
    <w:rsid w:val="00F13AD0"/>
    <w:rsid w:val="00F141D0"/>
    <w:rsid w:val="00F145D9"/>
    <w:rsid w:val="00F14774"/>
    <w:rsid w:val="00F14D5E"/>
    <w:rsid w:val="00F14F14"/>
    <w:rsid w:val="00F14F35"/>
    <w:rsid w:val="00F14F6E"/>
    <w:rsid w:val="00F15035"/>
    <w:rsid w:val="00F1579E"/>
    <w:rsid w:val="00F1611B"/>
    <w:rsid w:val="00F167EF"/>
    <w:rsid w:val="00F16910"/>
    <w:rsid w:val="00F16959"/>
    <w:rsid w:val="00F16E99"/>
    <w:rsid w:val="00F16EE9"/>
    <w:rsid w:val="00F16F11"/>
    <w:rsid w:val="00F171AB"/>
    <w:rsid w:val="00F1731F"/>
    <w:rsid w:val="00F17983"/>
    <w:rsid w:val="00F17C74"/>
    <w:rsid w:val="00F17C9E"/>
    <w:rsid w:val="00F17E9D"/>
    <w:rsid w:val="00F2021B"/>
    <w:rsid w:val="00F20263"/>
    <w:rsid w:val="00F203A4"/>
    <w:rsid w:val="00F2103F"/>
    <w:rsid w:val="00F21118"/>
    <w:rsid w:val="00F211BE"/>
    <w:rsid w:val="00F2187E"/>
    <w:rsid w:val="00F21BFD"/>
    <w:rsid w:val="00F220AE"/>
    <w:rsid w:val="00F22135"/>
    <w:rsid w:val="00F224FC"/>
    <w:rsid w:val="00F229C4"/>
    <w:rsid w:val="00F22D74"/>
    <w:rsid w:val="00F2313F"/>
    <w:rsid w:val="00F23244"/>
    <w:rsid w:val="00F239DE"/>
    <w:rsid w:val="00F23BB6"/>
    <w:rsid w:val="00F24265"/>
    <w:rsid w:val="00F24611"/>
    <w:rsid w:val="00F2471F"/>
    <w:rsid w:val="00F24E41"/>
    <w:rsid w:val="00F25447"/>
    <w:rsid w:val="00F25552"/>
    <w:rsid w:val="00F2559F"/>
    <w:rsid w:val="00F257CA"/>
    <w:rsid w:val="00F25BFC"/>
    <w:rsid w:val="00F26127"/>
    <w:rsid w:val="00F26946"/>
    <w:rsid w:val="00F26D1A"/>
    <w:rsid w:val="00F26D74"/>
    <w:rsid w:val="00F27028"/>
    <w:rsid w:val="00F2732E"/>
    <w:rsid w:val="00F27CEB"/>
    <w:rsid w:val="00F27D64"/>
    <w:rsid w:val="00F27F64"/>
    <w:rsid w:val="00F30066"/>
    <w:rsid w:val="00F30190"/>
    <w:rsid w:val="00F309B8"/>
    <w:rsid w:val="00F30F4E"/>
    <w:rsid w:val="00F30F5B"/>
    <w:rsid w:val="00F310DE"/>
    <w:rsid w:val="00F3141C"/>
    <w:rsid w:val="00F316D5"/>
    <w:rsid w:val="00F31AAA"/>
    <w:rsid w:val="00F31C55"/>
    <w:rsid w:val="00F31F7D"/>
    <w:rsid w:val="00F323E5"/>
    <w:rsid w:val="00F325E7"/>
    <w:rsid w:val="00F32847"/>
    <w:rsid w:val="00F330C5"/>
    <w:rsid w:val="00F33192"/>
    <w:rsid w:val="00F3324C"/>
    <w:rsid w:val="00F33277"/>
    <w:rsid w:val="00F33280"/>
    <w:rsid w:val="00F338CE"/>
    <w:rsid w:val="00F338E9"/>
    <w:rsid w:val="00F3487A"/>
    <w:rsid w:val="00F34908"/>
    <w:rsid w:val="00F34968"/>
    <w:rsid w:val="00F34A36"/>
    <w:rsid w:val="00F34CFA"/>
    <w:rsid w:val="00F353D7"/>
    <w:rsid w:val="00F35815"/>
    <w:rsid w:val="00F358C3"/>
    <w:rsid w:val="00F361E1"/>
    <w:rsid w:val="00F366D9"/>
    <w:rsid w:val="00F3685C"/>
    <w:rsid w:val="00F36C86"/>
    <w:rsid w:val="00F37119"/>
    <w:rsid w:val="00F3766B"/>
    <w:rsid w:val="00F377AE"/>
    <w:rsid w:val="00F379DF"/>
    <w:rsid w:val="00F37D45"/>
    <w:rsid w:val="00F40354"/>
    <w:rsid w:val="00F40470"/>
    <w:rsid w:val="00F41389"/>
    <w:rsid w:val="00F415B0"/>
    <w:rsid w:val="00F41DC8"/>
    <w:rsid w:val="00F41FCE"/>
    <w:rsid w:val="00F42334"/>
    <w:rsid w:val="00F42408"/>
    <w:rsid w:val="00F4298B"/>
    <w:rsid w:val="00F429A0"/>
    <w:rsid w:val="00F42A7E"/>
    <w:rsid w:val="00F42D04"/>
    <w:rsid w:val="00F42D62"/>
    <w:rsid w:val="00F43395"/>
    <w:rsid w:val="00F435A1"/>
    <w:rsid w:val="00F435E1"/>
    <w:rsid w:val="00F43D12"/>
    <w:rsid w:val="00F43E9A"/>
    <w:rsid w:val="00F442B6"/>
    <w:rsid w:val="00F44763"/>
    <w:rsid w:val="00F44768"/>
    <w:rsid w:val="00F448EE"/>
    <w:rsid w:val="00F44DBB"/>
    <w:rsid w:val="00F4549C"/>
    <w:rsid w:val="00F4571E"/>
    <w:rsid w:val="00F45730"/>
    <w:rsid w:val="00F45A46"/>
    <w:rsid w:val="00F45FB2"/>
    <w:rsid w:val="00F4600C"/>
    <w:rsid w:val="00F46AB9"/>
    <w:rsid w:val="00F46D28"/>
    <w:rsid w:val="00F46E24"/>
    <w:rsid w:val="00F46F96"/>
    <w:rsid w:val="00F475C2"/>
    <w:rsid w:val="00F477EB"/>
    <w:rsid w:val="00F47815"/>
    <w:rsid w:val="00F47818"/>
    <w:rsid w:val="00F47F67"/>
    <w:rsid w:val="00F5033D"/>
    <w:rsid w:val="00F504A7"/>
    <w:rsid w:val="00F506FA"/>
    <w:rsid w:val="00F514DA"/>
    <w:rsid w:val="00F51548"/>
    <w:rsid w:val="00F51598"/>
    <w:rsid w:val="00F51A38"/>
    <w:rsid w:val="00F51D6F"/>
    <w:rsid w:val="00F52242"/>
    <w:rsid w:val="00F523E6"/>
    <w:rsid w:val="00F52497"/>
    <w:rsid w:val="00F527A0"/>
    <w:rsid w:val="00F52C93"/>
    <w:rsid w:val="00F52FB2"/>
    <w:rsid w:val="00F532CC"/>
    <w:rsid w:val="00F53639"/>
    <w:rsid w:val="00F5363A"/>
    <w:rsid w:val="00F53649"/>
    <w:rsid w:val="00F53924"/>
    <w:rsid w:val="00F53948"/>
    <w:rsid w:val="00F539E5"/>
    <w:rsid w:val="00F53A43"/>
    <w:rsid w:val="00F53F76"/>
    <w:rsid w:val="00F54280"/>
    <w:rsid w:val="00F545E1"/>
    <w:rsid w:val="00F54733"/>
    <w:rsid w:val="00F54DF0"/>
    <w:rsid w:val="00F550B4"/>
    <w:rsid w:val="00F5555B"/>
    <w:rsid w:val="00F55A4F"/>
    <w:rsid w:val="00F55F59"/>
    <w:rsid w:val="00F564DA"/>
    <w:rsid w:val="00F565B3"/>
    <w:rsid w:val="00F569E2"/>
    <w:rsid w:val="00F57190"/>
    <w:rsid w:val="00F57299"/>
    <w:rsid w:val="00F57797"/>
    <w:rsid w:val="00F5792D"/>
    <w:rsid w:val="00F57B3A"/>
    <w:rsid w:val="00F603D3"/>
    <w:rsid w:val="00F605BC"/>
    <w:rsid w:val="00F60EB7"/>
    <w:rsid w:val="00F60F17"/>
    <w:rsid w:val="00F61846"/>
    <w:rsid w:val="00F61B01"/>
    <w:rsid w:val="00F61B7C"/>
    <w:rsid w:val="00F62169"/>
    <w:rsid w:val="00F62318"/>
    <w:rsid w:val="00F623E9"/>
    <w:rsid w:val="00F62D29"/>
    <w:rsid w:val="00F62F7F"/>
    <w:rsid w:val="00F63CCB"/>
    <w:rsid w:val="00F63CD4"/>
    <w:rsid w:val="00F63F56"/>
    <w:rsid w:val="00F63F70"/>
    <w:rsid w:val="00F641D2"/>
    <w:rsid w:val="00F64206"/>
    <w:rsid w:val="00F64311"/>
    <w:rsid w:val="00F64865"/>
    <w:rsid w:val="00F648A6"/>
    <w:rsid w:val="00F64A31"/>
    <w:rsid w:val="00F64D49"/>
    <w:rsid w:val="00F64F6D"/>
    <w:rsid w:val="00F65273"/>
    <w:rsid w:val="00F65559"/>
    <w:rsid w:val="00F65779"/>
    <w:rsid w:val="00F6589D"/>
    <w:rsid w:val="00F65AC1"/>
    <w:rsid w:val="00F66642"/>
    <w:rsid w:val="00F66A03"/>
    <w:rsid w:val="00F66FD8"/>
    <w:rsid w:val="00F673EF"/>
    <w:rsid w:val="00F67551"/>
    <w:rsid w:val="00F675C2"/>
    <w:rsid w:val="00F67717"/>
    <w:rsid w:val="00F67761"/>
    <w:rsid w:val="00F678B9"/>
    <w:rsid w:val="00F678D3"/>
    <w:rsid w:val="00F67997"/>
    <w:rsid w:val="00F700EE"/>
    <w:rsid w:val="00F7015E"/>
    <w:rsid w:val="00F70235"/>
    <w:rsid w:val="00F70603"/>
    <w:rsid w:val="00F70752"/>
    <w:rsid w:val="00F7083E"/>
    <w:rsid w:val="00F70980"/>
    <w:rsid w:val="00F71646"/>
    <w:rsid w:val="00F71FDD"/>
    <w:rsid w:val="00F7200B"/>
    <w:rsid w:val="00F720EA"/>
    <w:rsid w:val="00F723FE"/>
    <w:rsid w:val="00F72616"/>
    <w:rsid w:val="00F72D70"/>
    <w:rsid w:val="00F73614"/>
    <w:rsid w:val="00F736E6"/>
    <w:rsid w:val="00F745F8"/>
    <w:rsid w:val="00F75B60"/>
    <w:rsid w:val="00F75BE7"/>
    <w:rsid w:val="00F75F9F"/>
    <w:rsid w:val="00F77288"/>
    <w:rsid w:val="00F7749B"/>
    <w:rsid w:val="00F77BB9"/>
    <w:rsid w:val="00F80428"/>
    <w:rsid w:val="00F804A8"/>
    <w:rsid w:val="00F805A8"/>
    <w:rsid w:val="00F81204"/>
    <w:rsid w:val="00F81594"/>
    <w:rsid w:val="00F8170D"/>
    <w:rsid w:val="00F81717"/>
    <w:rsid w:val="00F824F4"/>
    <w:rsid w:val="00F826E2"/>
    <w:rsid w:val="00F82745"/>
    <w:rsid w:val="00F83261"/>
    <w:rsid w:val="00F83606"/>
    <w:rsid w:val="00F8388D"/>
    <w:rsid w:val="00F8394B"/>
    <w:rsid w:val="00F8408D"/>
    <w:rsid w:val="00F844CA"/>
    <w:rsid w:val="00F8469D"/>
    <w:rsid w:val="00F84A15"/>
    <w:rsid w:val="00F84B19"/>
    <w:rsid w:val="00F85668"/>
    <w:rsid w:val="00F85742"/>
    <w:rsid w:val="00F85933"/>
    <w:rsid w:val="00F8596D"/>
    <w:rsid w:val="00F859B6"/>
    <w:rsid w:val="00F85E0F"/>
    <w:rsid w:val="00F863ED"/>
    <w:rsid w:val="00F8644B"/>
    <w:rsid w:val="00F864EF"/>
    <w:rsid w:val="00F8674B"/>
    <w:rsid w:val="00F87223"/>
    <w:rsid w:val="00F8793F"/>
    <w:rsid w:val="00F87F75"/>
    <w:rsid w:val="00F901AF"/>
    <w:rsid w:val="00F90647"/>
    <w:rsid w:val="00F90A1F"/>
    <w:rsid w:val="00F90FC1"/>
    <w:rsid w:val="00F91124"/>
    <w:rsid w:val="00F9169B"/>
    <w:rsid w:val="00F91715"/>
    <w:rsid w:val="00F9188E"/>
    <w:rsid w:val="00F91947"/>
    <w:rsid w:val="00F91C7A"/>
    <w:rsid w:val="00F91F11"/>
    <w:rsid w:val="00F9213D"/>
    <w:rsid w:val="00F923AF"/>
    <w:rsid w:val="00F92AE5"/>
    <w:rsid w:val="00F93464"/>
    <w:rsid w:val="00F9386C"/>
    <w:rsid w:val="00F93E53"/>
    <w:rsid w:val="00F94163"/>
    <w:rsid w:val="00F942A4"/>
    <w:rsid w:val="00F94F99"/>
    <w:rsid w:val="00F95070"/>
    <w:rsid w:val="00F95101"/>
    <w:rsid w:val="00F951B1"/>
    <w:rsid w:val="00F952C3"/>
    <w:rsid w:val="00F954C3"/>
    <w:rsid w:val="00F955FC"/>
    <w:rsid w:val="00F9588E"/>
    <w:rsid w:val="00F9592C"/>
    <w:rsid w:val="00F95981"/>
    <w:rsid w:val="00F95A2B"/>
    <w:rsid w:val="00F95FD7"/>
    <w:rsid w:val="00F96CA3"/>
    <w:rsid w:val="00F9705F"/>
    <w:rsid w:val="00F973CE"/>
    <w:rsid w:val="00F976D6"/>
    <w:rsid w:val="00F9774C"/>
    <w:rsid w:val="00F97A4B"/>
    <w:rsid w:val="00F97F12"/>
    <w:rsid w:val="00F97F9A"/>
    <w:rsid w:val="00FA00D7"/>
    <w:rsid w:val="00FA025F"/>
    <w:rsid w:val="00FA0434"/>
    <w:rsid w:val="00FA0927"/>
    <w:rsid w:val="00FA1031"/>
    <w:rsid w:val="00FA173B"/>
    <w:rsid w:val="00FA1BF0"/>
    <w:rsid w:val="00FA1CCF"/>
    <w:rsid w:val="00FA1EC3"/>
    <w:rsid w:val="00FA2116"/>
    <w:rsid w:val="00FA249A"/>
    <w:rsid w:val="00FA2B97"/>
    <w:rsid w:val="00FA3401"/>
    <w:rsid w:val="00FA3422"/>
    <w:rsid w:val="00FA3596"/>
    <w:rsid w:val="00FA369E"/>
    <w:rsid w:val="00FA388E"/>
    <w:rsid w:val="00FA38D7"/>
    <w:rsid w:val="00FA48E9"/>
    <w:rsid w:val="00FA4A58"/>
    <w:rsid w:val="00FA512A"/>
    <w:rsid w:val="00FA547A"/>
    <w:rsid w:val="00FA5B0F"/>
    <w:rsid w:val="00FA5FE1"/>
    <w:rsid w:val="00FA6BA8"/>
    <w:rsid w:val="00FA6F30"/>
    <w:rsid w:val="00FA79C3"/>
    <w:rsid w:val="00FA7A0D"/>
    <w:rsid w:val="00FA7EF6"/>
    <w:rsid w:val="00FB01D8"/>
    <w:rsid w:val="00FB0828"/>
    <w:rsid w:val="00FB08BE"/>
    <w:rsid w:val="00FB0B55"/>
    <w:rsid w:val="00FB0B7E"/>
    <w:rsid w:val="00FB0CA1"/>
    <w:rsid w:val="00FB10CF"/>
    <w:rsid w:val="00FB17F5"/>
    <w:rsid w:val="00FB1801"/>
    <w:rsid w:val="00FB1A0E"/>
    <w:rsid w:val="00FB1BCD"/>
    <w:rsid w:val="00FB1C12"/>
    <w:rsid w:val="00FB1D58"/>
    <w:rsid w:val="00FB276F"/>
    <w:rsid w:val="00FB27EB"/>
    <w:rsid w:val="00FB2A21"/>
    <w:rsid w:val="00FB2E89"/>
    <w:rsid w:val="00FB2FBA"/>
    <w:rsid w:val="00FB306F"/>
    <w:rsid w:val="00FB392F"/>
    <w:rsid w:val="00FB3B17"/>
    <w:rsid w:val="00FB3E40"/>
    <w:rsid w:val="00FB4359"/>
    <w:rsid w:val="00FB4788"/>
    <w:rsid w:val="00FB4CF5"/>
    <w:rsid w:val="00FB4E19"/>
    <w:rsid w:val="00FB502F"/>
    <w:rsid w:val="00FB54D2"/>
    <w:rsid w:val="00FB5A68"/>
    <w:rsid w:val="00FB5DF0"/>
    <w:rsid w:val="00FB642D"/>
    <w:rsid w:val="00FB670D"/>
    <w:rsid w:val="00FB67D6"/>
    <w:rsid w:val="00FB7260"/>
    <w:rsid w:val="00FB727B"/>
    <w:rsid w:val="00FB72E5"/>
    <w:rsid w:val="00FB75C3"/>
    <w:rsid w:val="00FB7991"/>
    <w:rsid w:val="00FB7BE4"/>
    <w:rsid w:val="00FB7C97"/>
    <w:rsid w:val="00FB7F93"/>
    <w:rsid w:val="00FC010F"/>
    <w:rsid w:val="00FC04BD"/>
    <w:rsid w:val="00FC06D3"/>
    <w:rsid w:val="00FC0AC5"/>
    <w:rsid w:val="00FC0CB2"/>
    <w:rsid w:val="00FC1FE7"/>
    <w:rsid w:val="00FC1FFE"/>
    <w:rsid w:val="00FC2170"/>
    <w:rsid w:val="00FC2427"/>
    <w:rsid w:val="00FC266A"/>
    <w:rsid w:val="00FC2C0B"/>
    <w:rsid w:val="00FC2C7F"/>
    <w:rsid w:val="00FC2EE1"/>
    <w:rsid w:val="00FC3337"/>
    <w:rsid w:val="00FC3354"/>
    <w:rsid w:val="00FC3AF8"/>
    <w:rsid w:val="00FC4546"/>
    <w:rsid w:val="00FC4746"/>
    <w:rsid w:val="00FC4971"/>
    <w:rsid w:val="00FC4BC7"/>
    <w:rsid w:val="00FC5173"/>
    <w:rsid w:val="00FC542E"/>
    <w:rsid w:val="00FC5508"/>
    <w:rsid w:val="00FC58CA"/>
    <w:rsid w:val="00FC5A65"/>
    <w:rsid w:val="00FC5D6D"/>
    <w:rsid w:val="00FC6243"/>
    <w:rsid w:val="00FC6373"/>
    <w:rsid w:val="00FC65BF"/>
    <w:rsid w:val="00FC6F35"/>
    <w:rsid w:val="00FC7294"/>
    <w:rsid w:val="00FC7780"/>
    <w:rsid w:val="00FC7B64"/>
    <w:rsid w:val="00FC7D7A"/>
    <w:rsid w:val="00FD09D9"/>
    <w:rsid w:val="00FD0AA9"/>
    <w:rsid w:val="00FD0BDB"/>
    <w:rsid w:val="00FD0D09"/>
    <w:rsid w:val="00FD1024"/>
    <w:rsid w:val="00FD12B2"/>
    <w:rsid w:val="00FD19B9"/>
    <w:rsid w:val="00FD1B1E"/>
    <w:rsid w:val="00FD1B96"/>
    <w:rsid w:val="00FD1C44"/>
    <w:rsid w:val="00FD1D5B"/>
    <w:rsid w:val="00FD24AF"/>
    <w:rsid w:val="00FD2511"/>
    <w:rsid w:val="00FD25E0"/>
    <w:rsid w:val="00FD2E60"/>
    <w:rsid w:val="00FD3313"/>
    <w:rsid w:val="00FD3842"/>
    <w:rsid w:val="00FD3B44"/>
    <w:rsid w:val="00FD3CD0"/>
    <w:rsid w:val="00FD3E8D"/>
    <w:rsid w:val="00FD41F8"/>
    <w:rsid w:val="00FD435E"/>
    <w:rsid w:val="00FD4840"/>
    <w:rsid w:val="00FD4AEA"/>
    <w:rsid w:val="00FD4B62"/>
    <w:rsid w:val="00FD4DC9"/>
    <w:rsid w:val="00FD5901"/>
    <w:rsid w:val="00FD5B29"/>
    <w:rsid w:val="00FD5B5B"/>
    <w:rsid w:val="00FD5FA9"/>
    <w:rsid w:val="00FD6054"/>
    <w:rsid w:val="00FD659F"/>
    <w:rsid w:val="00FD6765"/>
    <w:rsid w:val="00FD686E"/>
    <w:rsid w:val="00FD71C7"/>
    <w:rsid w:val="00FD7215"/>
    <w:rsid w:val="00FD73D3"/>
    <w:rsid w:val="00FD7827"/>
    <w:rsid w:val="00FD78A8"/>
    <w:rsid w:val="00FD78E2"/>
    <w:rsid w:val="00FD7A97"/>
    <w:rsid w:val="00FD7B30"/>
    <w:rsid w:val="00FD7F5C"/>
    <w:rsid w:val="00FE041A"/>
    <w:rsid w:val="00FE0701"/>
    <w:rsid w:val="00FE0AFC"/>
    <w:rsid w:val="00FE0CAE"/>
    <w:rsid w:val="00FE1580"/>
    <w:rsid w:val="00FE2572"/>
    <w:rsid w:val="00FE2E0C"/>
    <w:rsid w:val="00FE2F4E"/>
    <w:rsid w:val="00FE355B"/>
    <w:rsid w:val="00FE3D15"/>
    <w:rsid w:val="00FE4252"/>
    <w:rsid w:val="00FE4984"/>
    <w:rsid w:val="00FE4C77"/>
    <w:rsid w:val="00FE6228"/>
    <w:rsid w:val="00FE67B6"/>
    <w:rsid w:val="00FE6A31"/>
    <w:rsid w:val="00FE6A8E"/>
    <w:rsid w:val="00FE6E62"/>
    <w:rsid w:val="00FE6F93"/>
    <w:rsid w:val="00FE7410"/>
    <w:rsid w:val="00FE74CA"/>
    <w:rsid w:val="00FE7696"/>
    <w:rsid w:val="00FE777A"/>
    <w:rsid w:val="00FF02B0"/>
    <w:rsid w:val="00FF0379"/>
    <w:rsid w:val="00FF0A0E"/>
    <w:rsid w:val="00FF0E08"/>
    <w:rsid w:val="00FF142D"/>
    <w:rsid w:val="00FF1593"/>
    <w:rsid w:val="00FF1B77"/>
    <w:rsid w:val="00FF1F28"/>
    <w:rsid w:val="00FF2149"/>
    <w:rsid w:val="00FF24E6"/>
    <w:rsid w:val="00FF2743"/>
    <w:rsid w:val="00FF2925"/>
    <w:rsid w:val="00FF2A04"/>
    <w:rsid w:val="00FF32ED"/>
    <w:rsid w:val="00FF3821"/>
    <w:rsid w:val="00FF38B5"/>
    <w:rsid w:val="00FF3AA5"/>
    <w:rsid w:val="00FF3AB6"/>
    <w:rsid w:val="00FF465A"/>
    <w:rsid w:val="00FF4B0E"/>
    <w:rsid w:val="00FF4B38"/>
    <w:rsid w:val="00FF4B59"/>
    <w:rsid w:val="00FF4DC1"/>
    <w:rsid w:val="00FF53CB"/>
    <w:rsid w:val="00FF55B6"/>
    <w:rsid w:val="00FF55EC"/>
    <w:rsid w:val="00FF60F1"/>
    <w:rsid w:val="00FF6870"/>
    <w:rsid w:val="00FF688A"/>
    <w:rsid w:val="00FF6CFF"/>
    <w:rsid w:val="00FF6DA0"/>
    <w:rsid w:val="00FF73FE"/>
    <w:rsid w:val="00FF74A5"/>
    <w:rsid w:val="00FF74F3"/>
    <w:rsid w:val="00FF75E7"/>
    <w:rsid w:val="00FF760C"/>
    <w:rsid w:val="00FF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D16484-0DC4-48C7-8975-789D6FC2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7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0C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C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25761">
      <w:bodyDiv w:val="1"/>
      <w:marLeft w:val="0"/>
      <w:marRight w:val="0"/>
      <w:marTop w:val="0"/>
      <w:marBottom w:val="0"/>
      <w:divBdr>
        <w:top w:val="none" w:sz="0" w:space="0" w:color="auto"/>
        <w:left w:val="none" w:sz="0" w:space="0" w:color="auto"/>
        <w:bottom w:val="none" w:sz="0" w:space="0" w:color="auto"/>
        <w:right w:val="none" w:sz="0" w:space="0" w:color="auto"/>
      </w:divBdr>
    </w:div>
    <w:div w:id="84573128">
      <w:bodyDiv w:val="1"/>
      <w:marLeft w:val="0"/>
      <w:marRight w:val="0"/>
      <w:marTop w:val="0"/>
      <w:marBottom w:val="0"/>
      <w:divBdr>
        <w:top w:val="none" w:sz="0" w:space="0" w:color="auto"/>
        <w:left w:val="none" w:sz="0" w:space="0" w:color="auto"/>
        <w:bottom w:val="none" w:sz="0" w:space="0" w:color="auto"/>
        <w:right w:val="none" w:sz="0" w:space="0" w:color="auto"/>
      </w:divBdr>
    </w:div>
    <w:div w:id="417025221">
      <w:bodyDiv w:val="1"/>
      <w:marLeft w:val="0"/>
      <w:marRight w:val="0"/>
      <w:marTop w:val="0"/>
      <w:marBottom w:val="0"/>
      <w:divBdr>
        <w:top w:val="none" w:sz="0" w:space="0" w:color="auto"/>
        <w:left w:val="none" w:sz="0" w:space="0" w:color="auto"/>
        <w:bottom w:val="none" w:sz="0" w:space="0" w:color="auto"/>
        <w:right w:val="none" w:sz="0" w:space="0" w:color="auto"/>
      </w:divBdr>
    </w:div>
    <w:div w:id="592398739">
      <w:bodyDiv w:val="1"/>
      <w:marLeft w:val="0"/>
      <w:marRight w:val="0"/>
      <w:marTop w:val="0"/>
      <w:marBottom w:val="0"/>
      <w:divBdr>
        <w:top w:val="none" w:sz="0" w:space="0" w:color="auto"/>
        <w:left w:val="none" w:sz="0" w:space="0" w:color="auto"/>
        <w:bottom w:val="none" w:sz="0" w:space="0" w:color="auto"/>
        <w:right w:val="none" w:sz="0" w:space="0" w:color="auto"/>
      </w:divBdr>
    </w:div>
    <w:div w:id="597953202">
      <w:bodyDiv w:val="1"/>
      <w:marLeft w:val="0"/>
      <w:marRight w:val="0"/>
      <w:marTop w:val="0"/>
      <w:marBottom w:val="0"/>
      <w:divBdr>
        <w:top w:val="none" w:sz="0" w:space="0" w:color="auto"/>
        <w:left w:val="none" w:sz="0" w:space="0" w:color="auto"/>
        <w:bottom w:val="none" w:sz="0" w:space="0" w:color="auto"/>
        <w:right w:val="none" w:sz="0" w:space="0" w:color="auto"/>
      </w:divBdr>
    </w:div>
    <w:div w:id="657924701">
      <w:bodyDiv w:val="1"/>
      <w:marLeft w:val="0"/>
      <w:marRight w:val="0"/>
      <w:marTop w:val="0"/>
      <w:marBottom w:val="0"/>
      <w:divBdr>
        <w:top w:val="none" w:sz="0" w:space="0" w:color="auto"/>
        <w:left w:val="none" w:sz="0" w:space="0" w:color="auto"/>
        <w:bottom w:val="none" w:sz="0" w:space="0" w:color="auto"/>
        <w:right w:val="none" w:sz="0" w:space="0" w:color="auto"/>
      </w:divBdr>
    </w:div>
    <w:div w:id="751512061">
      <w:bodyDiv w:val="1"/>
      <w:marLeft w:val="0"/>
      <w:marRight w:val="0"/>
      <w:marTop w:val="0"/>
      <w:marBottom w:val="0"/>
      <w:divBdr>
        <w:top w:val="none" w:sz="0" w:space="0" w:color="auto"/>
        <w:left w:val="none" w:sz="0" w:space="0" w:color="auto"/>
        <w:bottom w:val="none" w:sz="0" w:space="0" w:color="auto"/>
        <w:right w:val="none" w:sz="0" w:space="0" w:color="auto"/>
      </w:divBdr>
    </w:div>
    <w:div w:id="1081756753">
      <w:bodyDiv w:val="1"/>
      <w:marLeft w:val="0"/>
      <w:marRight w:val="0"/>
      <w:marTop w:val="0"/>
      <w:marBottom w:val="0"/>
      <w:divBdr>
        <w:top w:val="none" w:sz="0" w:space="0" w:color="auto"/>
        <w:left w:val="none" w:sz="0" w:space="0" w:color="auto"/>
        <w:bottom w:val="none" w:sz="0" w:space="0" w:color="auto"/>
        <w:right w:val="none" w:sz="0" w:space="0" w:color="auto"/>
      </w:divBdr>
    </w:div>
    <w:div w:id="1435860893">
      <w:bodyDiv w:val="1"/>
      <w:marLeft w:val="0"/>
      <w:marRight w:val="0"/>
      <w:marTop w:val="0"/>
      <w:marBottom w:val="0"/>
      <w:divBdr>
        <w:top w:val="none" w:sz="0" w:space="0" w:color="auto"/>
        <w:left w:val="none" w:sz="0" w:space="0" w:color="auto"/>
        <w:bottom w:val="none" w:sz="0" w:space="0" w:color="auto"/>
        <w:right w:val="none" w:sz="0" w:space="0" w:color="auto"/>
      </w:divBdr>
    </w:div>
    <w:div w:id="1472987281">
      <w:bodyDiv w:val="1"/>
      <w:marLeft w:val="0"/>
      <w:marRight w:val="0"/>
      <w:marTop w:val="0"/>
      <w:marBottom w:val="0"/>
      <w:divBdr>
        <w:top w:val="none" w:sz="0" w:space="0" w:color="auto"/>
        <w:left w:val="none" w:sz="0" w:space="0" w:color="auto"/>
        <w:bottom w:val="none" w:sz="0" w:space="0" w:color="auto"/>
        <w:right w:val="none" w:sz="0" w:space="0" w:color="auto"/>
      </w:divBdr>
    </w:div>
    <w:div w:id="1536308500">
      <w:bodyDiv w:val="1"/>
      <w:marLeft w:val="0"/>
      <w:marRight w:val="0"/>
      <w:marTop w:val="0"/>
      <w:marBottom w:val="0"/>
      <w:divBdr>
        <w:top w:val="none" w:sz="0" w:space="0" w:color="auto"/>
        <w:left w:val="none" w:sz="0" w:space="0" w:color="auto"/>
        <w:bottom w:val="none" w:sz="0" w:space="0" w:color="auto"/>
        <w:right w:val="none" w:sz="0" w:space="0" w:color="auto"/>
      </w:divBdr>
    </w:div>
    <w:div w:id="1545753946">
      <w:bodyDiv w:val="1"/>
      <w:marLeft w:val="0"/>
      <w:marRight w:val="0"/>
      <w:marTop w:val="0"/>
      <w:marBottom w:val="0"/>
      <w:divBdr>
        <w:top w:val="none" w:sz="0" w:space="0" w:color="auto"/>
        <w:left w:val="none" w:sz="0" w:space="0" w:color="auto"/>
        <w:bottom w:val="none" w:sz="0" w:space="0" w:color="auto"/>
        <w:right w:val="none" w:sz="0" w:space="0" w:color="auto"/>
      </w:divBdr>
    </w:div>
    <w:div w:id="1549490083">
      <w:bodyDiv w:val="1"/>
      <w:marLeft w:val="0"/>
      <w:marRight w:val="0"/>
      <w:marTop w:val="0"/>
      <w:marBottom w:val="0"/>
      <w:divBdr>
        <w:top w:val="none" w:sz="0" w:space="0" w:color="auto"/>
        <w:left w:val="none" w:sz="0" w:space="0" w:color="auto"/>
        <w:bottom w:val="none" w:sz="0" w:space="0" w:color="auto"/>
        <w:right w:val="none" w:sz="0" w:space="0" w:color="auto"/>
      </w:divBdr>
    </w:div>
    <w:div w:id="1680234070">
      <w:bodyDiv w:val="1"/>
      <w:marLeft w:val="0"/>
      <w:marRight w:val="0"/>
      <w:marTop w:val="0"/>
      <w:marBottom w:val="0"/>
      <w:divBdr>
        <w:top w:val="none" w:sz="0" w:space="0" w:color="auto"/>
        <w:left w:val="none" w:sz="0" w:space="0" w:color="auto"/>
        <w:bottom w:val="none" w:sz="0" w:space="0" w:color="auto"/>
        <w:right w:val="none" w:sz="0" w:space="0" w:color="auto"/>
      </w:divBdr>
    </w:div>
    <w:div w:id="1998262727">
      <w:bodyDiv w:val="1"/>
      <w:marLeft w:val="0"/>
      <w:marRight w:val="0"/>
      <w:marTop w:val="0"/>
      <w:marBottom w:val="0"/>
      <w:divBdr>
        <w:top w:val="none" w:sz="0" w:space="0" w:color="auto"/>
        <w:left w:val="none" w:sz="0" w:space="0" w:color="auto"/>
        <w:bottom w:val="none" w:sz="0" w:space="0" w:color="auto"/>
        <w:right w:val="none" w:sz="0" w:space="0" w:color="auto"/>
      </w:divBdr>
    </w:div>
    <w:div w:id="208352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4657</Words>
  <Characters>26547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dc:creator>
  <cp:keywords/>
  <dc:description/>
  <cp:lastModifiedBy>Jonathon</cp:lastModifiedBy>
  <cp:revision>2</cp:revision>
  <dcterms:created xsi:type="dcterms:W3CDTF">2018-08-05T02:33:00Z</dcterms:created>
  <dcterms:modified xsi:type="dcterms:W3CDTF">2018-08-05T02:33:00Z</dcterms:modified>
</cp:coreProperties>
</file>